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F6E5" w14:textId="76339F45" w:rsidR="00CC169A" w:rsidRPr="00591769" w:rsidRDefault="00AE63CD" w:rsidP="00EC51F8">
      <w:pPr>
        <w:spacing w:line="0" w:lineRule="atLeast"/>
        <w:rPr>
          <w:rFonts w:eastAsia="Times New Roman" w:cs="Calibri"/>
          <w:b/>
          <w:sz w:val="22"/>
        </w:rPr>
      </w:pPr>
      <w:r>
        <w:rPr>
          <w:rFonts w:eastAsia="Times New Roman" w:cs="Calibri"/>
          <w:b/>
          <w:sz w:val="22"/>
        </w:rPr>
        <w:t>Prilog</w:t>
      </w:r>
      <w:r w:rsidR="00DB147E" w:rsidRPr="00591769">
        <w:rPr>
          <w:rFonts w:eastAsia="Times New Roman" w:cs="Calibri"/>
          <w:b/>
          <w:sz w:val="22"/>
        </w:rPr>
        <w:t xml:space="preserve"> 2</w:t>
      </w:r>
    </w:p>
    <w:p w14:paraId="596D5DF2" w14:textId="77777777" w:rsidR="00CC169A" w:rsidRPr="00591769" w:rsidRDefault="00CC169A" w:rsidP="00CC169A">
      <w:pPr>
        <w:spacing w:line="0" w:lineRule="atLeast"/>
        <w:ind w:right="-79"/>
        <w:jc w:val="center"/>
        <w:rPr>
          <w:rFonts w:eastAsia="Times New Roman" w:cs="Calibri"/>
          <w:b/>
          <w:sz w:val="22"/>
        </w:rPr>
      </w:pPr>
      <w:r w:rsidRPr="00591769">
        <w:rPr>
          <w:rFonts w:eastAsia="Times New Roman" w:cs="Calibri"/>
          <w:b/>
          <w:sz w:val="22"/>
        </w:rPr>
        <w:t>KRITERIJI ZA PROCJENU KVALITETE/VRIJEDNOSTI PONUDITELJA:</w:t>
      </w:r>
    </w:p>
    <w:p w14:paraId="369FA90F" w14:textId="6673E081" w:rsidR="00CC169A" w:rsidRPr="00591769" w:rsidRDefault="00CC169A" w:rsidP="00874634">
      <w:pPr>
        <w:spacing w:line="0" w:lineRule="atLeast"/>
        <w:ind w:right="-79"/>
        <w:jc w:val="center"/>
        <w:rPr>
          <w:rFonts w:eastAsia="Times New Roman" w:cs="Calibri"/>
          <w:i/>
          <w:sz w:val="21"/>
          <w:szCs w:val="18"/>
        </w:rPr>
      </w:pPr>
      <w:r w:rsidRPr="00591769">
        <w:rPr>
          <w:rFonts w:eastAsia="Times New Roman" w:cs="Calibri"/>
          <w:i/>
          <w:sz w:val="21"/>
          <w:szCs w:val="18"/>
        </w:rPr>
        <w:t xml:space="preserve">(ISPUNJAVAJU ČLANOVI POVJERENSTVA ZA </w:t>
      </w:r>
      <w:r w:rsidR="00951253" w:rsidRPr="00591769">
        <w:rPr>
          <w:rFonts w:eastAsia="Times New Roman" w:cs="Calibri"/>
          <w:i/>
          <w:sz w:val="21"/>
          <w:szCs w:val="18"/>
        </w:rPr>
        <w:t xml:space="preserve">JAVNI </w:t>
      </w:r>
      <w:r w:rsidR="00672043" w:rsidRPr="00591769">
        <w:rPr>
          <w:rFonts w:eastAsia="Times New Roman" w:cs="Calibri"/>
          <w:i/>
          <w:sz w:val="21"/>
          <w:szCs w:val="18"/>
        </w:rPr>
        <w:t>POZIV</w:t>
      </w:r>
      <w:r w:rsidRPr="00591769">
        <w:rPr>
          <w:rFonts w:eastAsia="Times New Roman" w:cs="Calibri"/>
          <w:i/>
          <w:sz w:val="21"/>
          <w:szCs w:val="18"/>
        </w:rPr>
        <w:t>)</w:t>
      </w: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7938"/>
        <w:gridCol w:w="1560"/>
      </w:tblGrid>
      <w:tr w:rsidR="00CC169A" w:rsidRPr="00591769" w14:paraId="0C0E2CAA" w14:textId="77777777" w:rsidTr="0006050B">
        <w:trPr>
          <w:trHeight w:val="262"/>
        </w:trPr>
        <w:tc>
          <w:tcPr>
            <w:tcW w:w="8500" w:type="dxa"/>
            <w:gridSpan w:val="2"/>
            <w:shd w:val="clear" w:color="auto" w:fill="215E99" w:themeFill="text2" w:themeFillTint="BF"/>
            <w:vAlign w:val="bottom"/>
          </w:tcPr>
          <w:p w14:paraId="26256A36" w14:textId="77777777" w:rsidR="00CC169A" w:rsidRPr="00591769" w:rsidRDefault="00CC169A">
            <w:pPr>
              <w:spacing w:line="0" w:lineRule="atLeast"/>
              <w:ind w:left="120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 xml:space="preserve">A. </w:t>
            </w:r>
            <w:r w:rsidR="00413DCB"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Uvjeti isključenja ponuditelja/</w:t>
            </w:r>
            <w:proofErr w:type="spellStart"/>
            <w:r w:rsidR="00EF45EA"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agregator</w:t>
            </w:r>
            <w:r w:rsidR="00413DCB"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a</w:t>
            </w:r>
            <w:proofErr w:type="spellEnd"/>
            <w:r w:rsidR="00B92A58"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 xml:space="preserve"> - poslovni</w:t>
            </w:r>
          </w:p>
        </w:tc>
        <w:tc>
          <w:tcPr>
            <w:tcW w:w="1560" w:type="dxa"/>
            <w:shd w:val="clear" w:color="auto" w:fill="215E99" w:themeFill="text2" w:themeFillTint="BF"/>
            <w:vAlign w:val="bottom"/>
          </w:tcPr>
          <w:p w14:paraId="04685138" w14:textId="77777777" w:rsidR="00EF45EA" w:rsidRPr="00591769" w:rsidRDefault="00EF45EA" w:rsidP="00EF45EA">
            <w:pPr>
              <w:spacing w:line="0" w:lineRule="atLeast"/>
              <w:ind w:left="100"/>
              <w:jc w:val="center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Primjenjuje</w:t>
            </w:r>
          </w:p>
          <w:p w14:paraId="31007C47" w14:textId="77777777" w:rsidR="00EF45EA" w:rsidRPr="00591769" w:rsidRDefault="00EF45EA" w:rsidP="00EF45EA">
            <w:pPr>
              <w:spacing w:line="0" w:lineRule="atLeast"/>
              <w:ind w:left="100"/>
              <w:jc w:val="center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li se navedeni</w:t>
            </w:r>
          </w:p>
          <w:p w14:paraId="7AAC8CB3" w14:textId="77777777" w:rsidR="00EF45EA" w:rsidRPr="00591769" w:rsidRDefault="00EF45EA" w:rsidP="00EF45EA">
            <w:pPr>
              <w:spacing w:line="0" w:lineRule="atLeast"/>
              <w:ind w:left="100"/>
              <w:jc w:val="center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uvjet/kriterij</w:t>
            </w:r>
          </w:p>
          <w:p w14:paraId="489EB839" w14:textId="77777777" w:rsidR="00CC169A" w:rsidRPr="00591769" w:rsidRDefault="00EF45EA" w:rsidP="00EF45EA">
            <w:pPr>
              <w:spacing w:line="0" w:lineRule="atLeast"/>
              <w:ind w:left="100"/>
              <w:jc w:val="center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DA/NE</w:t>
            </w:r>
          </w:p>
        </w:tc>
      </w:tr>
      <w:tr w:rsidR="00CC169A" w:rsidRPr="00591769" w14:paraId="33158F16" w14:textId="77777777" w:rsidTr="0006050B">
        <w:trPr>
          <w:trHeight w:val="244"/>
        </w:trPr>
        <w:tc>
          <w:tcPr>
            <w:tcW w:w="8500" w:type="dxa"/>
            <w:gridSpan w:val="2"/>
            <w:shd w:val="clear" w:color="auto" w:fill="DAE9F7" w:themeFill="text2" w:themeFillTint="1A"/>
            <w:vAlign w:val="bottom"/>
          </w:tcPr>
          <w:p w14:paraId="39796A86" w14:textId="58EB877D" w:rsidR="00CC169A" w:rsidRPr="00591769" w:rsidRDefault="00CC169A">
            <w:pPr>
              <w:spacing w:line="244" w:lineRule="exact"/>
              <w:ind w:left="120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 xml:space="preserve">A.1 </w:t>
            </w:r>
            <w:r w:rsidR="00385747" w:rsidRPr="00591769">
              <w:rPr>
                <w:rFonts w:eastAsia="Times New Roman" w:cs="Calibri"/>
                <w:szCs w:val="16"/>
              </w:rPr>
              <w:t xml:space="preserve">  </w:t>
            </w:r>
            <w:r w:rsidRPr="00591769">
              <w:rPr>
                <w:rFonts w:eastAsia="Times New Roman" w:cs="Calibri"/>
                <w:szCs w:val="16"/>
              </w:rPr>
              <w:t xml:space="preserve">Ima li </w:t>
            </w:r>
            <w:r w:rsidR="00413DCB" w:rsidRPr="00591769">
              <w:rPr>
                <w:rFonts w:eastAsia="Times New Roman" w:cs="Calibri"/>
                <w:szCs w:val="16"/>
              </w:rPr>
              <w:t>ponuditelj/</w:t>
            </w:r>
            <w:proofErr w:type="spellStart"/>
            <w:r w:rsidR="00413DCB"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</w:t>
            </w:r>
            <w:r w:rsidR="00413DCB" w:rsidRPr="00591769">
              <w:rPr>
                <w:rFonts w:eastAsia="Times New Roman" w:cs="Calibri"/>
                <w:szCs w:val="16"/>
              </w:rPr>
              <w:t>EIC oznaku</w:t>
            </w:r>
          </w:p>
        </w:tc>
        <w:tc>
          <w:tcPr>
            <w:tcW w:w="1560" w:type="dxa"/>
            <w:shd w:val="clear" w:color="auto" w:fill="DAE9F7" w:themeFill="text2" w:themeFillTint="1A"/>
            <w:vAlign w:val="bottom"/>
          </w:tcPr>
          <w:p w14:paraId="01F8710C" w14:textId="77777777" w:rsidR="00CC169A" w:rsidRPr="00591769" w:rsidRDefault="00CC169A">
            <w:pPr>
              <w:spacing w:line="244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</w:p>
        </w:tc>
      </w:tr>
      <w:tr w:rsidR="00CC169A" w:rsidRPr="00591769" w14:paraId="1BA09CEA" w14:textId="77777777" w:rsidTr="0006050B">
        <w:trPr>
          <w:trHeight w:val="242"/>
        </w:trPr>
        <w:tc>
          <w:tcPr>
            <w:tcW w:w="8500" w:type="dxa"/>
            <w:gridSpan w:val="2"/>
            <w:shd w:val="clear" w:color="auto" w:fill="DAE9F7" w:themeFill="text2" w:themeFillTint="1A"/>
            <w:vAlign w:val="bottom"/>
          </w:tcPr>
          <w:p w14:paraId="08A49EA0" w14:textId="68E82766" w:rsidR="00CC169A" w:rsidRPr="00591769" w:rsidRDefault="006A10A7" w:rsidP="000A3380">
            <w:pPr>
              <w:ind w:left="567" w:hanging="567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 xml:space="preserve">  </w:t>
            </w:r>
            <w:r w:rsidR="00CC169A" w:rsidRPr="00591769">
              <w:rPr>
                <w:rFonts w:eastAsia="Times New Roman" w:cs="Calibri"/>
                <w:szCs w:val="16"/>
              </w:rPr>
              <w:t xml:space="preserve">A.2 </w:t>
            </w:r>
            <w:r w:rsidR="00AC194B" w:rsidRPr="00591769">
              <w:rPr>
                <w:rFonts w:eastAsia="Times New Roman" w:cs="Calibri"/>
                <w:szCs w:val="16"/>
              </w:rPr>
              <w:t xml:space="preserve"> </w:t>
            </w:r>
            <w:r w:rsidR="00001F6B" w:rsidRPr="00591769">
              <w:rPr>
                <w:rFonts w:eastAsia="Times New Roman" w:cs="Calibri"/>
                <w:szCs w:val="16"/>
              </w:rPr>
              <w:t xml:space="preserve"> </w:t>
            </w:r>
            <w:r w:rsidR="00A044FE" w:rsidRPr="00591769">
              <w:rPr>
                <w:rFonts w:eastAsia="Times New Roman" w:cs="Calibri"/>
                <w:szCs w:val="16"/>
              </w:rPr>
              <w:t xml:space="preserve"> </w:t>
            </w:r>
            <w:r w:rsidR="00001F6B" w:rsidRPr="00591769">
              <w:rPr>
                <w:rFonts w:eastAsia="Times New Roman" w:cs="Calibri"/>
                <w:szCs w:val="16"/>
              </w:rPr>
              <w:t>J</w:t>
            </w:r>
            <w:r w:rsidR="00E315D9" w:rsidRPr="00591769">
              <w:rPr>
                <w:rFonts w:eastAsia="Times New Roman" w:cs="Calibri"/>
                <w:szCs w:val="16"/>
              </w:rPr>
              <w:t>e</w:t>
            </w:r>
            <w:r w:rsidR="00AC194B" w:rsidRPr="00591769">
              <w:rPr>
                <w:rFonts w:eastAsia="Times New Roman" w:cs="Calibri"/>
                <w:szCs w:val="16"/>
              </w:rPr>
              <w:t xml:space="preserve"> </w:t>
            </w:r>
            <w:r w:rsidR="00001F6B" w:rsidRPr="00591769">
              <w:rPr>
                <w:rFonts w:eastAsia="Times New Roman" w:cs="Calibri"/>
                <w:szCs w:val="16"/>
              </w:rPr>
              <w:t xml:space="preserve">li </w:t>
            </w:r>
            <w:r w:rsidR="00AC194B" w:rsidRPr="00591769">
              <w:rPr>
                <w:rFonts w:eastAsia="Times New Roman" w:cs="Calibri"/>
                <w:szCs w:val="16"/>
              </w:rPr>
              <w:t>ponuditelj/</w:t>
            </w:r>
            <w:proofErr w:type="spellStart"/>
            <w:r w:rsidR="00AC194B"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="00AC194B" w:rsidRPr="00591769">
              <w:rPr>
                <w:rFonts w:eastAsia="Times New Roman" w:cs="Calibri"/>
                <w:szCs w:val="16"/>
              </w:rPr>
              <w:t xml:space="preserve"> evidentirani pri Registru dozvola za obavljanje energetskih </w:t>
            </w:r>
            <w:r w:rsidRPr="00591769">
              <w:rPr>
                <w:rFonts w:eastAsia="Times New Roman" w:cs="Calibri"/>
                <w:szCs w:val="16"/>
              </w:rPr>
              <w:t xml:space="preserve"> </w:t>
            </w:r>
            <w:r w:rsidR="00AC194B" w:rsidRPr="00591769">
              <w:rPr>
                <w:rFonts w:eastAsia="Times New Roman" w:cs="Calibri"/>
                <w:szCs w:val="16"/>
              </w:rPr>
              <w:t xml:space="preserve">djelatnosti </w:t>
            </w:r>
            <w:r w:rsidRPr="00591769">
              <w:rPr>
                <w:rFonts w:eastAsia="Times New Roman" w:cs="Calibri"/>
                <w:szCs w:val="16"/>
              </w:rPr>
              <w:t xml:space="preserve">za djelatnost agregiranja </w:t>
            </w:r>
            <w:r w:rsidR="00AC194B" w:rsidRPr="00591769">
              <w:rPr>
                <w:rFonts w:eastAsia="Times New Roman" w:cs="Calibri"/>
                <w:szCs w:val="16"/>
              </w:rPr>
              <w:t>čiju evidenciju provodi Hrvatska energetska regulatorna agencija</w:t>
            </w:r>
            <w:r w:rsidRPr="00591769">
              <w:rPr>
                <w:rFonts w:eastAsia="Times New Roman" w:cs="Calibri"/>
                <w:szCs w:val="16"/>
              </w:rPr>
              <w:t xml:space="preserve"> HERA</w:t>
            </w:r>
          </w:p>
        </w:tc>
        <w:tc>
          <w:tcPr>
            <w:tcW w:w="1560" w:type="dxa"/>
            <w:shd w:val="clear" w:color="auto" w:fill="DAE9F7" w:themeFill="text2" w:themeFillTint="1A"/>
            <w:vAlign w:val="bottom"/>
          </w:tcPr>
          <w:p w14:paraId="2E660A29" w14:textId="77777777" w:rsidR="00CC169A" w:rsidRPr="00591769" w:rsidRDefault="00CC169A" w:rsidP="00C001FE">
            <w:pPr>
              <w:spacing w:line="242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</w:p>
        </w:tc>
      </w:tr>
      <w:tr w:rsidR="00D506FA" w:rsidRPr="00591769" w14:paraId="2DA53E3B" w14:textId="77777777" w:rsidTr="0006050B">
        <w:trPr>
          <w:trHeight w:val="242"/>
        </w:trPr>
        <w:tc>
          <w:tcPr>
            <w:tcW w:w="8500" w:type="dxa"/>
            <w:gridSpan w:val="2"/>
            <w:shd w:val="clear" w:color="auto" w:fill="DAE9F7" w:themeFill="text2" w:themeFillTint="1A"/>
            <w:vAlign w:val="bottom"/>
          </w:tcPr>
          <w:p w14:paraId="1298445E" w14:textId="3CE2DCCB" w:rsidR="00D506FA" w:rsidRPr="00591769" w:rsidRDefault="00D506FA" w:rsidP="00D506FA">
            <w:pPr>
              <w:spacing w:line="242" w:lineRule="exact"/>
              <w:ind w:left="567" w:hanging="425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A.</w:t>
            </w:r>
            <w:r w:rsidR="00137A55" w:rsidRPr="00591769">
              <w:rPr>
                <w:rFonts w:eastAsia="Times New Roman" w:cs="Calibri"/>
                <w:szCs w:val="16"/>
              </w:rPr>
              <w:t>3</w:t>
            </w:r>
            <w:r w:rsidRPr="00591769">
              <w:rPr>
                <w:rFonts w:eastAsia="Times New Roman" w:cs="Calibri"/>
                <w:szCs w:val="16"/>
              </w:rPr>
              <w:tab/>
              <w:t>Posjeduje li ponuditelj/</w:t>
            </w:r>
            <w:proofErr w:type="spellStart"/>
            <w:r w:rsidR="00F14047"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važeću potvrdu od Hrvatskog operatera prijenosnog sustava o sudjelovanju u pružanju usluga uravnoteženja za -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mFRR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i +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mFRR</w:t>
            </w:r>
            <w:proofErr w:type="spellEnd"/>
          </w:p>
        </w:tc>
        <w:tc>
          <w:tcPr>
            <w:tcW w:w="1560" w:type="dxa"/>
            <w:shd w:val="clear" w:color="auto" w:fill="DAE9F7" w:themeFill="text2" w:themeFillTint="1A"/>
            <w:vAlign w:val="bottom"/>
          </w:tcPr>
          <w:p w14:paraId="76837ED2" w14:textId="77777777" w:rsidR="00D506FA" w:rsidRPr="00591769" w:rsidRDefault="00D506FA" w:rsidP="00D506FA">
            <w:pPr>
              <w:spacing w:line="242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</w:p>
        </w:tc>
      </w:tr>
      <w:tr w:rsidR="009D544C" w:rsidRPr="00591769" w14:paraId="7F7FCF6E" w14:textId="77777777" w:rsidTr="0006050B">
        <w:trPr>
          <w:trHeight w:val="196"/>
        </w:trPr>
        <w:tc>
          <w:tcPr>
            <w:tcW w:w="8500" w:type="dxa"/>
            <w:gridSpan w:val="2"/>
            <w:shd w:val="clear" w:color="auto" w:fill="DAE9F7" w:themeFill="text2" w:themeFillTint="1A"/>
            <w:vAlign w:val="bottom"/>
          </w:tcPr>
          <w:p w14:paraId="7A9AB296" w14:textId="18FBCFAB" w:rsidR="009D544C" w:rsidRPr="00591769" w:rsidRDefault="00C001FE" w:rsidP="00801F81">
            <w:pPr>
              <w:spacing w:line="0" w:lineRule="atLeast"/>
              <w:ind w:left="567" w:hanging="567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 xml:space="preserve">   </w:t>
            </w:r>
            <w:r w:rsidR="007A75B9" w:rsidRPr="00591769">
              <w:rPr>
                <w:rFonts w:eastAsia="Times New Roman" w:cs="Calibri"/>
                <w:szCs w:val="16"/>
              </w:rPr>
              <w:t>A</w:t>
            </w:r>
            <w:r w:rsidR="009D544C" w:rsidRPr="00591769">
              <w:rPr>
                <w:rFonts w:eastAsia="Times New Roman" w:cs="Calibri"/>
                <w:szCs w:val="16"/>
              </w:rPr>
              <w:t>.</w:t>
            </w:r>
            <w:r w:rsidR="007A75B9" w:rsidRPr="00591769">
              <w:rPr>
                <w:rFonts w:eastAsia="Times New Roman" w:cs="Calibri"/>
                <w:szCs w:val="16"/>
              </w:rPr>
              <w:t>3</w:t>
            </w:r>
            <w:r w:rsidR="009D544C" w:rsidRPr="00591769">
              <w:rPr>
                <w:rFonts w:eastAsia="Times New Roman" w:cs="Calibri"/>
                <w:szCs w:val="16"/>
              </w:rPr>
              <w:tab/>
              <w:t>Je li ponuditelj/</w:t>
            </w:r>
            <w:proofErr w:type="spellStart"/>
            <w:r w:rsidR="00F14047"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="009D544C" w:rsidRPr="00591769">
              <w:rPr>
                <w:rFonts w:eastAsia="Times New Roman" w:cs="Calibri"/>
                <w:szCs w:val="16"/>
              </w:rPr>
              <w:t xml:space="preserve"> dostavio bankarsku garanciju </w:t>
            </w:r>
            <w:r w:rsidR="00672043" w:rsidRPr="00591769">
              <w:rPr>
                <w:rFonts w:eastAsia="Times New Roman" w:cs="Calibri"/>
                <w:szCs w:val="16"/>
              </w:rPr>
              <w:t xml:space="preserve">ili novčani polog </w:t>
            </w:r>
            <w:r w:rsidR="009D544C" w:rsidRPr="00591769">
              <w:rPr>
                <w:rFonts w:eastAsia="Times New Roman" w:cs="Calibri"/>
                <w:szCs w:val="16"/>
              </w:rPr>
              <w:t xml:space="preserve">sukladno </w:t>
            </w:r>
            <w:r w:rsidR="00672043" w:rsidRPr="00591769">
              <w:rPr>
                <w:rFonts w:eastAsia="Times New Roman" w:cs="Calibri"/>
                <w:szCs w:val="16"/>
              </w:rPr>
              <w:t>j</w:t>
            </w:r>
            <w:r w:rsidR="009D544C" w:rsidRPr="00591769">
              <w:rPr>
                <w:rFonts w:eastAsia="Times New Roman" w:cs="Calibri"/>
                <w:szCs w:val="16"/>
              </w:rPr>
              <w:t>avno</w:t>
            </w:r>
            <w:r w:rsidR="00F14047" w:rsidRPr="00591769">
              <w:rPr>
                <w:rFonts w:eastAsia="Times New Roman" w:cs="Calibri"/>
                <w:szCs w:val="16"/>
              </w:rPr>
              <w:t>m</w:t>
            </w:r>
            <w:r w:rsidR="009D544C" w:rsidRPr="00591769">
              <w:rPr>
                <w:rFonts w:eastAsia="Times New Roman" w:cs="Calibri"/>
                <w:szCs w:val="16"/>
              </w:rPr>
              <w:t xml:space="preserve"> </w:t>
            </w:r>
            <w:r w:rsidR="00672043" w:rsidRPr="00591769">
              <w:rPr>
                <w:rFonts w:eastAsia="Times New Roman" w:cs="Calibri"/>
                <w:szCs w:val="16"/>
              </w:rPr>
              <w:t>poziv</w:t>
            </w:r>
            <w:r w:rsidR="00F14047" w:rsidRPr="00591769">
              <w:rPr>
                <w:rFonts w:eastAsia="Times New Roman" w:cs="Calibri"/>
                <w:szCs w:val="16"/>
              </w:rPr>
              <w:t>u</w:t>
            </w:r>
          </w:p>
        </w:tc>
        <w:tc>
          <w:tcPr>
            <w:tcW w:w="1560" w:type="dxa"/>
            <w:shd w:val="clear" w:color="auto" w:fill="DAE9F7" w:themeFill="text2" w:themeFillTint="1A"/>
            <w:vAlign w:val="bottom"/>
          </w:tcPr>
          <w:p w14:paraId="1BC213D7" w14:textId="77777777" w:rsidR="009D544C" w:rsidRPr="00591769" w:rsidRDefault="009D544C" w:rsidP="00044883">
            <w:pPr>
              <w:spacing w:line="242" w:lineRule="exact"/>
              <w:jc w:val="center"/>
              <w:rPr>
                <w:rFonts w:eastAsia="Times New Roman" w:cs="Calibri"/>
                <w:szCs w:val="16"/>
              </w:rPr>
            </w:pPr>
          </w:p>
        </w:tc>
      </w:tr>
      <w:tr w:rsidR="0023514F" w:rsidRPr="00591769" w14:paraId="1E6C2285" w14:textId="77777777" w:rsidTr="0006050B">
        <w:trPr>
          <w:trHeight w:val="196"/>
        </w:trPr>
        <w:tc>
          <w:tcPr>
            <w:tcW w:w="8500" w:type="dxa"/>
            <w:gridSpan w:val="2"/>
            <w:shd w:val="clear" w:color="auto" w:fill="DAE9F7" w:themeFill="text2" w:themeFillTint="1A"/>
            <w:vAlign w:val="bottom"/>
          </w:tcPr>
          <w:p w14:paraId="0914DE49" w14:textId="31DA3A9A" w:rsidR="0023514F" w:rsidRPr="00591769" w:rsidRDefault="0023514F" w:rsidP="0023514F">
            <w:pPr>
              <w:spacing w:line="0" w:lineRule="atLeast"/>
              <w:ind w:left="567" w:hanging="567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 xml:space="preserve">   A.3</w:t>
            </w:r>
            <w:r w:rsidRPr="00591769">
              <w:rPr>
                <w:rFonts w:eastAsia="Times New Roman" w:cs="Calibri"/>
                <w:szCs w:val="16"/>
              </w:rPr>
              <w:tab/>
              <w:t>Je li ponuditelj/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dokazao da je pozitivno poslovao u zadnje dvije odobrene poslovne godine</w:t>
            </w:r>
          </w:p>
        </w:tc>
        <w:tc>
          <w:tcPr>
            <w:tcW w:w="1560" w:type="dxa"/>
            <w:shd w:val="clear" w:color="auto" w:fill="DAE9F7" w:themeFill="text2" w:themeFillTint="1A"/>
            <w:vAlign w:val="bottom"/>
          </w:tcPr>
          <w:p w14:paraId="00A03DB6" w14:textId="77777777" w:rsidR="0023514F" w:rsidRPr="00591769" w:rsidRDefault="0023514F" w:rsidP="0023514F">
            <w:pPr>
              <w:spacing w:line="242" w:lineRule="exact"/>
              <w:jc w:val="center"/>
              <w:rPr>
                <w:rFonts w:eastAsia="Times New Roman" w:cs="Calibri"/>
                <w:szCs w:val="16"/>
              </w:rPr>
            </w:pPr>
          </w:p>
        </w:tc>
      </w:tr>
      <w:tr w:rsidR="0023514F" w:rsidRPr="00591769" w14:paraId="327A97FF" w14:textId="77777777" w:rsidTr="0006050B">
        <w:trPr>
          <w:trHeight w:val="242"/>
        </w:trPr>
        <w:tc>
          <w:tcPr>
            <w:tcW w:w="8500" w:type="dxa"/>
            <w:gridSpan w:val="2"/>
            <w:shd w:val="clear" w:color="auto" w:fill="A5C9EB" w:themeFill="text2" w:themeFillTint="40"/>
            <w:vAlign w:val="bottom"/>
          </w:tcPr>
          <w:p w14:paraId="6545B53B" w14:textId="533EDCB0" w:rsidR="0023514F" w:rsidRPr="00591769" w:rsidRDefault="0023514F" w:rsidP="0023514F">
            <w:pPr>
              <w:spacing w:line="242" w:lineRule="exact"/>
              <w:ind w:left="120"/>
              <w:rPr>
                <w:rFonts w:eastAsia="Times New Roman" w:cs="Calibri"/>
                <w:b/>
                <w:szCs w:val="16"/>
              </w:rPr>
            </w:pPr>
            <w:r w:rsidRPr="00591769">
              <w:rPr>
                <w:rFonts w:eastAsia="Times New Roman" w:cs="Calibri"/>
                <w:b/>
                <w:szCs w:val="16"/>
              </w:rPr>
              <w:t>Ponuditelj/</w:t>
            </w:r>
            <w:proofErr w:type="spellStart"/>
            <w:r w:rsidRPr="00591769">
              <w:rPr>
                <w:rFonts w:eastAsia="Times New Roman" w:cs="Calibri"/>
                <w:b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b/>
                <w:szCs w:val="16"/>
              </w:rPr>
              <w:t xml:space="preserve"> je stekao uvjete bodovanja (svi odgovori DA)</w:t>
            </w:r>
          </w:p>
        </w:tc>
        <w:tc>
          <w:tcPr>
            <w:tcW w:w="1560" w:type="dxa"/>
            <w:shd w:val="clear" w:color="auto" w:fill="A5C9EB" w:themeFill="text2" w:themeFillTint="40"/>
            <w:vAlign w:val="bottom"/>
          </w:tcPr>
          <w:p w14:paraId="3E468574" w14:textId="77777777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szCs w:val="16"/>
              </w:rPr>
            </w:pPr>
          </w:p>
        </w:tc>
      </w:tr>
      <w:tr w:rsidR="0023514F" w:rsidRPr="00591769" w14:paraId="0118D5C6" w14:textId="77777777" w:rsidTr="0006050B">
        <w:trPr>
          <w:trHeight w:val="242"/>
        </w:trPr>
        <w:tc>
          <w:tcPr>
            <w:tcW w:w="10060" w:type="dxa"/>
            <w:gridSpan w:val="3"/>
            <w:shd w:val="clear" w:color="auto" w:fill="auto"/>
            <w:vAlign w:val="bottom"/>
          </w:tcPr>
          <w:p w14:paraId="17F3DAAD" w14:textId="77777777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szCs w:val="16"/>
              </w:rPr>
            </w:pPr>
          </w:p>
        </w:tc>
      </w:tr>
      <w:tr w:rsidR="0023514F" w:rsidRPr="00591769" w14:paraId="6C69224F" w14:textId="77777777" w:rsidTr="0006050B">
        <w:trPr>
          <w:trHeight w:val="242"/>
        </w:trPr>
        <w:tc>
          <w:tcPr>
            <w:tcW w:w="8500" w:type="dxa"/>
            <w:gridSpan w:val="2"/>
            <w:shd w:val="clear" w:color="auto" w:fill="3A7C22" w:themeFill="accent6" w:themeFillShade="BF"/>
            <w:vAlign w:val="bottom"/>
          </w:tcPr>
          <w:p w14:paraId="2425D7D9" w14:textId="32624394" w:rsidR="0023514F" w:rsidRPr="00591769" w:rsidRDefault="0023514F" w:rsidP="0023514F">
            <w:pPr>
              <w:spacing w:line="242" w:lineRule="exact"/>
              <w:ind w:left="120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B. Ekonomski kriterij odabira ponude – organizacija, kvalifikacija i iskustvo</w:t>
            </w:r>
          </w:p>
        </w:tc>
        <w:tc>
          <w:tcPr>
            <w:tcW w:w="1560" w:type="dxa"/>
            <w:shd w:val="clear" w:color="auto" w:fill="3A7C22" w:themeFill="accent6" w:themeFillShade="BF"/>
            <w:vAlign w:val="bottom"/>
          </w:tcPr>
          <w:p w14:paraId="5AD65AE0" w14:textId="423F8172" w:rsidR="0023514F" w:rsidRPr="00591769" w:rsidRDefault="0023514F" w:rsidP="0023514F">
            <w:pPr>
              <w:spacing w:line="242" w:lineRule="exact"/>
              <w:jc w:val="center"/>
              <w:rPr>
                <w:rFonts w:eastAsia="Times New Roman" w:cs="Calibri"/>
                <w:b/>
                <w:color w:val="FFFFFF" w:themeColor="background1"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w w:val="99"/>
                <w:szCs w:val="16"/>
              </w:rPr>
              <w:t xml:space="preserve">Bodovi </w:t>
            </w:r>
          </w:p>
        </w:tc>
      </w:tr>
      <w:tr w:rsidR="0023514F" w:rsidRPr="00591769" w14:paraId="7EAF1956" w14:textId="77777777" w:rsidTr="0006050B">
        <w:trPr>
          <w:trHeight w:val="242"/>
        </w:trPr>
        <w:tc>
          <w:tcPr>
            <w:tcW w:w="8500" w:type="dxa"/>
            <w:gridSpan w:val="2"/>
            <w:shd w:val="clear" w:color="auto" w:fill="3A7C22" w:themeFill="accent6" w:themeFillShade="BF"/>
            <w:vAlign w:val="bottom"/>
          </w:tcPr>
          <w:p w14:paraId="2BD2124D" w14:textId="787102B3" w:rsidR="0023514F" w:rsidRPr="00591769" w:rsidRDefault="0023514F" w:rsidP="0023514F">
            <w:pPr>
              <w:spacing w:line="242" w:lineRule="exact"/>
              <w:ind w:left="120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proofErr w:type="spellStart"/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mFRR</w:t>
            </w:r>
            <w:proofErr w:type="spellEnd"/>
          </w:p>
        </w:tc>
        <w:tc>
          <w:tcPr>
            <w:tcW w:w="1560" w:type="dxa"/>
            <w:shd w:val="clear" w:color="auto" w:fill="3A7C22" w:themeFill="accent6" w:themeFillShade="BF"/>
            <w:vAlign w:val="bottom"/>
          </w:tcPr>
          <w:p w14:paraId="3514EC04" w14:textId="77777777" w:rsidR="0023514F" w:rsidRPr="00591769" w:rsidRDefault="0023514F" w:rsidP="0023514F">
            <w:pPr>
              <w:spacing w:line="242" w:lineRule="exact"/>
              <w:jc w:val="center"/>
              <w:rPr>
                <w:rFonts w:eastAsia="Times New Roman" w:cs="Calibri"/>
                <w:b/>
                <w:color w:val="FFFFFF" w:themeColor="background1"/>
                <w:w w:val="99"/>
                <w:szCs w:val="16"/>
              </w:rPr>
            </w:pPr>
          </w:p>
        </w:tc>
      </w:tr>
      <w:tr w:rsidR="0023514F" w:rsidRPr="00591769" w14:paraId="169B7624" w14:textId="77777777" w:rsidTr="0006050B">
        <w:trPr>
          <w:trHeight w:val="242"/>
        </w:trPr>
        <w:tc>
          <w:tcPr>
            <w:tcW w:w="562" w:type="dxa"/>
            <w:shd w:val="clear" w:color="auto" w:fill="EAF1DD"/>
          </w:tcPr>
          <w:p w14:paraId="79AC2A8F" w14:textId="67995DD1" w:rsidR="0023514F" w:rsidRPr="00591769" w:rsidRDefault="0023514F" w:rsidP="0023514F">
            <w:pPr>
              <w:spacing w:line="242" w:lineRule="exact"/>
              <w:ind w:left="-263"/>
              <w:jc w:val="center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 xml:space="preserve">     B.1</w:t>
            </w:r>
          </w:p>
        </w:tc>
        <w:tc>
          <w:tcPr>
            <w:tcW w:w="7938" w:type="dxa"/>
            <w:shd w:val="clear" w:color="auto" w:fill="EAF1DD"/>
            <w:vAlign w:val="bottom"/>
          </w:tcPr>
          <w:p w14:paraId="5F0B7BDE" w14:textId="7D60941A" w:rsidR="0023514F" w:rsidRPr="00591769" w:rsidRDefault="0023514F" w:rsidP="0023514F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Broj verificiranih regulacijskih jedinica ponuditelja/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za -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mFRR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snage </w:t>
            </w:r>
            <w:r w:rsidRPr="00591769">
              <w:rPr>
                <w:rFonts w:eastAsia="Times New Roman" w:cs="Calibri"/>
                <w:szCs w:val="16"/>
              </w:rPr>
              <w:br/>
              <w:t>jednake ili veće 200 kW u trenutku podnošenja ponude</w:t>
            </w:r>
            <w:r w:rsidRPr="00591769">
              <w:rPr>
                <w:rFonts w:eastAsia="Times New Roman" w:cs="Calibri"/>
                <w:szCs w:val="16"/>
              </w:rPr>
              <w:br/>
            </w:r>
            <w:r w:rsidR="00B626EC" w:rsidRPr="00591769">
              <w:rPr>
                <w:rFonts w:eastAsia="Times New Roman" w:cs="Calibri"/>
                <w:szCs w:val="16"/>
              </w:rPr>
              <w:t>3</w:t>
            </w:r>
            <w:r w:rsidRPr="00591769">
              <w:rPr>
                <w:rFonts w:eastAsia="Times New Roman" w:cs="Calibri"/>
                <w:szCs w:val="16"/>
              </w:rPr>
              <w:t>-</w:t>
            </w:r>
            <w:r w:rsidR="00B626EC" w:rsidRPr="00591769">
              <w:rPr>
                <w:rFonts w:eastAsia="Times New Roman" w:cs="Calibri"/>
                <w:szCs w:val="16"/>
              </w:rPr>
              <w:t>6</w:t>
            </w:r>
            <w:r w:rsidRPr="00591769">
              <w:rPr>
                <w:rFonts w:eastAsia="Times New Roman" w:cs="Calibri"/>
                <w:szCs w:val="16"/>
              </w:rPr>
              <w:t xml:space="preserve"> (1 boda)</w:t>
            </w:r>
          </w:p>
          <w:p w14:paraId="26561F69" w14:textId="38E16DEB" w:rsidR="0023514F" w:rsidRPr="00591769" w:rsidRDefault="00B626EC" w:rsidP="0023514F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7</w:t>
            </w:r>
            <w:r w:rsidR="0023514F" w:rsidRPr="00591769">
              <w:rPr>
                <w:rFonts w:eastAsia="Times New Roman" w:cs="Calibri"/>
                <w:szCs w:val="16"/>
              </w:rPr>
              <w:t>-</w:t>
            </w:r>
            <w:r w:rsidRPr="00591769">
              <w:rPr>
                <w:rFonts w:eastAsia="Times New Roman" w:cs="Calibri"/>
                <w:szCs w:val="16"/>
              </w:rPr>
              <w:t xml:space="preserve">10 </w:t>
            </w:r>
            <w:r w:rsidR="0023514F" w:rsidRPr="00591769">
              <w:rPr>
                <w:rFonts w:eastAsia="Times New Roman" w:cs="Calibri"/>
                <w:szCs w:val="16"/>
              </w:rPr>
              <w:t>(2 boda)</w:t>
            </w:r>
          </w:p>
          <w:p w14:paraId="46C442B1" w14:textId="0606E5BE" w:rsidR="0023514F" w:rsidRPr="00591769" w:rsidRDefault="00B626EC" w:rsidP="0023514F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11</w:t>
            </w:r>
            <w:r w:rsidR="0023514F" w:rsidRPr="00591769">
              <w:rPr>
                <w:rFonts w:eastAsia="Times New Roman" w:cs="Calibri"/>
                <w:szCs w:val="16"/>
              </w:rPr>
              <w:t>-</w:t>
            </w:r>
            <w:r w:rsidRPr="00591769">
              <w:rPr>
                <w:rFonts w:eastAsia="Times New Roman" w:cs="Calibri"/>
                <w:szCs w:val="16"/>
              </w:rPr>
              <w:t>14</w:t>
            </w:r>
            <w:r w:rsidR="0023514F" w:rsidRPr="00591769">
              <w:rPr>
                <w:rFonts w:eastAsia="Times New Roman" w:cs="Calibri"/>
                <w:szCs w:val="16"/>
              </w:rPr>
              <w:t xml:space="preserve"> (3 boda)</w:t>
            </w:r>
          </w:p>
          <w:p w14:paraId="2CB1CF9C" w14:textId="0DE6BAEF" w:rsidR="0023514F" w:rsidRPr="00591769" w:rsidRDefault="00B626EC" w:rsidP="0023514F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15</w:t>
            </w:r>
            <w:r w:rsidR="0023514F" w:rsidRPr="00591769">
              <w:rPr>
                <w:rFonts w:eastAsia="Times New Roman" w:cs="Calibri"/>
                <w:szCs w:val="16"/>
              </w:rPr>
              <w:t>-</w:t>
            </w:r>
            <w:r w:rsidRPr="00591769">
              <w:rPr>
                <w:rFonts w:eastAsia="Times New Roman" w:cs="Calibri"/>
                <w:szCs w:val="16"/>
              </w:rPr>
              <w:t>18</w:t>
            </w:r>
            <w:r w:rsidR="0023514F" w:rsidRPr="00591769">
              <w:rPr>
                <w:rFonts w:eastAsia="Times New Roman" w:cs="Calibri"/>
                <w:szCs w:val="16"/>
              </w:rPr>
              <w:t xml:space="preserve"> (4 boda)</w:t>
            </w:r>
          </w:p>
          <w:p w14:paraId="5CE99D1E" w14:textId="228EC176" w:rsidR="0023514F" w:rsidRPr="00591769" w:rsidRDefault="0023514F" w:rsidP="00B626EC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&gt;</w:t>
            </w:r>
            <w:r w:rsidR="00B626EC" w:rsidRPr="00591769">
              <w:rPr>
                <w:rFonts w:eastAsia="Times New Roman" w:cs="Calibri"/>
                <w:szCs w:val="16"/>
              </w:rPr>
              <w:t>18</w:t>
            </w:r>
            <w:r w:rsidRPr="00591769">
              <w:rPr>
                <w:rFonts w:eastAsia="Times New Roman" w:cs="Calibri"/>
                <w:szCs w:val="16"/>
              </w:rPr>
              <w:t xml:space="preserve"> (5 bodova)</w:t>
            </w:r>
          </w:p>
        </w:tc>
        <w:tc>
          <w:tcPr>
            <w:tcW w:w="1560" w:type="dxa"/>
            <w:shd w:val="clear" w:color="auto" w:fill="EAF1DD"/>
            <w:vAlign w:val="center"/>
          </w:tcPr>
          <w:p w14:paraId="093D7AC4" w14:textId="2740A4CF" w:rsidR="0023514F" w:rsidRPr="00591769" w:rsidRDefault="0023514F" w:rsidP="0023514F">
            <w:pPr>
              <w:spacing w:line="242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5</w:t>
            </w:r>
          </w:p>
        </w:tc>
      </w:tr>
      <w:tr w:rsidR="0023514F" w:rsidRPr="00591769" w14:paraId="12B39277" w14:textId="77777777" w:rsidTr="0006050B">
        <w:trPr>
          <w:trHeight w:val="180"/>
        </w:trPr>
        <w:tc>
          <w:tcPr>
            <w:tcW w:w="562" w:type="dxa"/>
            <w:shd w:val="clear" w:color="auto" w:fill="EAF1DD"/>
          </w:tcPr>
          <w:p w14:paraId="5A9534AD" w14:textId="7D404E26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B.2</w:t>
            </w:r>
          </w:p>
        </w:tc>
        <w:tc>
          <w:tcPr>
            <w:tcW w:w="7938" w:type="dxa"/>
            <w:shd w:val="clear" w:color="auto" w:fill="EAF1DD"/>
            <w:vAlign w:val="bottom"/>
          </w:tcPr>
          <w:p w14:paraId="03888BB5" w14:textId="77777777" w:rsidR="00B626EC" w:rsidRPr="00591769" w:rsidRDefault="0023514F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Broj verificiranih regulacijskih jedinica ponuditelja/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za +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mFRR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snage </w:t>
            </w:r>
            <w:r w:rsidRPr="00591769">
              <w:rPr>
                <w:rFonts w:eastAsia="Times New Roman" w:cs="Calibri"/>
                <w:szCs w:val="16"/>
              </w:rPr>
              <w:br/>
              <w:t>jednake ili veće 200 kW u trenutku podnošenja ponude</w:t>
            </w:r>
            <w:r w:rsidRPr="00591769">
              <w:rPr>
                <w:rFonts w:eastAsia="Times New Roman" w:cs="Calibri"/>
                <w:szCs w:val="16"/>
              </w:rPr>
              <w:br/>
            </w:r>
            <w:r w:rsidR="00B626EC" w:rsidRPr="00591769">
              <w:rPr>
                <w:rFonts w:eastAsia="Times New Roman" w:cs="Calibri"/>
                <w:szCs w:val="16"/>
              </w:rPr>
              <w:t>3-6 (1 boda)</w:t>
            </w:r>
          </w:p>
          <w:p w14:paraId="28646214" w14:textId="77777777" w:rsidR="00B626EC" w:rsidRPr="00591769" w:rsidRDefault="00B626EC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7-10 (2 boda)</w:t>
            </w:r>
          </w:p>
          <w:p w14:paraId="2E1367C1" w14:textId="77777777" w:rsidR="00B626EC" w:rsidRPr="00591769" w:rsidRDefault="00B626EC" w:rsidP="00B626EC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11-14 (3 boda)</w:t>
            </w:r>
          </w:p>
          <w:p w14:paraId="39802813" w14:textId="77777777" w:rsidR="00B626EC" w:rsidRPr="00591769" w:rsidRDefault="00B626EC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15-18 (4 boda)</w:t>
            </w:r>
          </w:p>
          <w:p w14:paraId="2912BB8C" w14:textId="048E31A4" w:rsidR="0023514F" w:rsidRPr="00591769" w:rsidRDefault="00B626EC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&gt;18 (5 bodova)</w:t>
            </w:r>
          </w:p>
        </w:tc>
        <w:tc>
          <w:tcPr>
            <w:tcW w:w="1560" w:type="dxa"/>
            <w:shd w:val="clear" w:color="auto" w:fill="EAF1DD"/>
            <w:vAlign w:val="center"/>
          </w:tcPr>
          <w:p w14:paraId="4EB1B683" w14:textId="38EB3DD0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5</w:t>
            </w:r>
          </w:p>
        </w:tc>
      </w:tr>
      <w:tr w:rsidR="0023514F" w:rsidRPr="00591769" w14:paraId="0C61CA45" w14:textId="77777777" w:rsidTr="0006050B">
        <w:trPr>
          <w:trHeight w:val="180"/>
        </w:trPr>
        <w:tc>
          <w:tcPr>
            <w:tcW w:w="562" w:type="dxa"/>
            <w:shd w:val="clear" w:color="auto" w:fill="EAF1DD"/>
          </w:tcPr>
          <w:p w14:paraId="67C2EB41" w14:textId="556AA1CE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B.3</w:t>
            </w:r>
          </w:p>
        </w:tc>
        <w:tc>
          <w:tcPr>
            <w:tcW w:w="7938" w:type="dxa"/>
            <w:shd w:val="clear" w:color="auto" w:fill="EAF1DD"/>
            <w:vAlign w:val="bottom"/>
          </w:tcPr>
          <w:p w14:paraId="0B09FC46" w14:textId="3851E843" w:rsidR="0023514F" w:rsidRPr="00591769" w:rsidRDefault="0023514F" w:rsidP="0023514F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Ukupna snaga verificiranih regulacijskih jedinica ponuditelja/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za +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mFRR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u trenutku podnošenja ponude</w:t>
            </w:r>
            <w:r w:rsidRPr="00591769">
              <w:rPr>
                <w:rFonts w:eastAsia="Times New Roman" w:cs="Calibri"/>
                <w:szCs w:val="16"/>
              </w:rPr>
              <w:br/>
            </w:r>
            <w:r w:rsidR="00B626EC" w:rsidRPr="00591769">
              <w:rPr>
                <w:rFonts w:eastAsia="Times New Roman" w:cs="Calibri"/>
                <w:szCs w:val="16"/>
              </w:rPr>
              <w:t>3</w:t>
            </w:r>
            <w:r w:rsidRPr="00591769">
              <w:rPr>
                <w:rFonts w:eastAsia="Times New Roman" w:cs="Calibri"/>
                <w:szCs w:val="16"/>
              </w:rPr>
              <w:t>MW-</w:t>
            </w:r>
            <w:r w:rsidR="00B626EC" w:rsidRPr="00591769">
              <w:rPr>
                <w:rFonts w:eastAsia="Times New Roman" w:cs="Calibri"/>
                <w:szCs w:val="16"/>
              </w:rPr>
              <w:t>10</w:t>
            </w:r>
            <w:r w:rsidRPr="00591769">
              <w:rPr>
                <w:rFonts w:eastAsia="Times New Roman" w:cs="Calibri"/>
                <w:szCs w:val="16"/>
              </w:rPr>
              <w:t>MW (1 boda)</w:t>
            </w:r>
          </w:p>
          <w:p w14:paraId="191FC60D" w14:textId="590CED46" w:rsidR="0023514F" w:rsidRPr="00591769" w:rsidRDefault="00B626EC" w:rsidP="0023514F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11</w:t>
            </w:r>
            <w:r w:rsidR="0023514F" w:rsidRPr="00591769">
              <w:rPr>
                <w:rFonts w:eastAsia="Times New Roman" w:cs="Calibri"/>
                <w:szCs w:val="16"/>
              </w:rPr>
              <w:t>MW-</w:t>
            </w:r>
            <w:r w:rsidRPr="00591769">
              <w:rPr>
                <w:rFonts w:eastAsia="Times New Roman" w:cs="Calibri"/>
                <w:szCs w:val="16"/>
              </w:rPr>
              <w:t>19</w:t>
            </w:r>
            <w:r w:rsidR="0023514F" w:rsidRPr="00591769">
              <w:rPr>
                <w:rFonts w:eastAsia="Times New Roman" w:cs="Calibri"/>
                <w:szCs w:val="16"/>
              </w:rPr>
              <w:t>MW (2 boda)</w:t>
            </w:r>
          </w:p>
          <w:p w14:paraId="72FD922C" w14:textId="45FF6173" w:rsidR="0023514F" w:rsidRPr="00591769" w:rsidRDefault="00B626EC" w:rsidP="0023514F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20</w:t>
            </w:r>
            <w:r w:rsidR="0023514F" w:rsidRPr="00591769">
              <w:rPr>
                <w:rFonts w:eastAsia="Times New Roman" w:cs="Calibri"/>
                <w:szCs w:val="16"/>
              </w:rPr>
              <w:t>MW-</w:t>
            </w:r>
            <w:r w:rsidRPr="00591769">
              <w:rPr>
                <w:rFonts w:eastAsia="Times New Roman" w:cs="Calibri"/>
                <w:szCs w:val="16"/>
              </w:rPr>
              <w:t>29</w:t>
            </w:r>
            <w:r w:rsidR="0023514F" w:rsidRPr="00591769">
              <w:rPr>
                <w:rFonts w:eastAsia="Times New Roman" w:cs="Calibri"/>
                <w:szCs w:val="16"/>
              </w:rPr>
              <w:t>MW (3 boda)</w:t>
            </w:r>
          </w:p>
          <w:p w14:paraId="04DD9DB2" w14:textId="783F45CC" w:rsidR="0023514F" w:rsidRPr="00591769" w:rsidRDefault="00B626EC" w:rsidP="0023514F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 xml:space="preserve">30 </w:t>
            </w:r>
            <w:r w:rsidR="0023514F" w:rsidRPr="00591769">
              <w:rPr>
                <w:rFonts w:eastAsia="Times New Roman" w:cs="Calibri"/>
                <w:szCs w:val="16"/>
              </w:rPr>
              <w:t>MW-</w:t>
            </w:r>
            <w:r w:rsidRPr="00591769">
              <w:rPr>
                <w:rFonts w:eastAsia="Times New Roman" w:cs="Calibri"/>
                <w:szCs w:val="16"/>
              </w:rPr>
              <w:t>40</w:t>
            </w:r>
            <w:r w:rsidR="0023514F" w:rsidRPr="00591769">
              <w:rPr>
                <w:rFonts w:eastAsia="Times New Roman" w:cs="Calibri"/>
                <w:szCs w:val="16"/>
              </w:rPr>
              <w:t>MW (</w:t>
            </w:r>
            <w:r w:rsidRPr="00591769">
              <w:rPr>
                <w:rFonts w:eastAsia="Times New Roman" w:cs="Calibri"/>
                <w:szCs w:val="16"/>
              </w:rPr>
              <w:t>4</w:t>
            </w:r>
            <w:r w:rsidR="0023514F" w:rsidRPr="00591769">
              <w:rPr>
                <w:rFonts w:eastAsia="Times New Roman" w:cs="Calibri"/>
                <w:szCs w:val="16"/>
              </w:rPr>
              <w:t xml:space="preserve"> boda)</w:t>
            </w:r>
          </w:p>
          <w:p w14:paraId="3BC81B3E" w14:textId="25447CEC" w:rsidR="0023514F" w:rsidRPr="00591769" w:rsidRDefault="0023514F" w:rsidP="0023514F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&gt;</w:t>
            </w:r>
            <w:r w:rsidR="00B626EC" w:rsidRPr="00591769">
              <w:rPr>
                <w:rFonts w:eastAsia="Times New Roman" w:cs="Calibri"/>
                <w:szCs w:val="16"/>
              </w:rPr>
              <w:t>41</w:t>
            </w:r>
            <w:r w:rsidRPr="00591769">
              <w:rPr>
                <w:rFonts w:eastAsia="Times New Roman" w:cs="Calibri"/>
                <w:szCs w:val="16"/>
              </w:rPr>
              <w:t>MW (5 bodova)</w:t>
            </w:r>
          </w:p>
        </w:tc>
        <w:tc>
          <w:tcPr>
            <w:tcW w:w="1560" w:type="dxa"/>
            <w:shd w:val="clear" w:color="auto" w:fill="EAF1DD"/>
            <w:vAlign w:val="center"/>
          </w:tcPr>
          <w:p w14:paraId="06C9F251" w14:textId="61E862FE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5</w:t>
            </w:r>
          </w:p>
        </w:tc>
      </w:tr>
      <w:tr w:rsidR="0023514F" w:rsidRPr="00591769" w14:paraId="12B54661" w14:textId="77777777" w:rsidTr="0006050B">
        <w:trPr>
          <w:trHeight w:val="180"/>
        </w:trPr>
        <w:tc>
          <w:tcPr>
            <w:tcW w:w="562" w:type="dxa"/>
            <w:shd w:val="clear" w:color="auto" w:fill="EAF1DD"/>
          </w:tcPr>
          <w:p w14:paraId="68B48BCB" w14:textId="17843277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B.4</w:t>
            </w:r>
          </w:p>
        </w:tc>
        <w:tc>
          <w:tcPr>
            <w:tcW w:w="7938" w:type="dxa"/>
            <w:shd w:val="clear" w:color="auto" w:fill="EAF1DD"/>
            <w:vAlign w:val="bottom"/>
          </w:tcPr>
          <w:p w14:paraId="432D3BAF" w14:textId="77777777" w:rsidR="00B626EC" w:rsidRPr="00591769" w:rsidRDefault="0023514F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Ukupna snaga verificiranih regulacijskih jedinica ponuditelja/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agregator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za -</w:t>
            </w:r>
            <w:proofErr w:type="spellStart"/>
            <w:r w:rsidRPr="00591769">
              <w:rPr>
                <w:rFonts w:eastAsia="Times New Roman" w:cs="Calibri"/>
                <w:szCs w:val="16"/>
              </w:rPr>
              <w:t>mFRR</w:t>
            </w:r>
            <w:proofErr w:type="spellEnd"/>
            <w:r w:rsidRPr="00591769">
              <w:rPr>
                <w:rFonts w:eastAsia="Times New Roman" w:cs="Calibri"/>
                <w:szCs w:val="16"/>
              </w:rPr>
              <w:t xml:space="preserve"> u trenutku podnošenja ponude</w:t>
            </w:r>
            <w:r w:rsidRPr="00591769">
              <w:rPr>
                <w:rFonts w:eastAsia="Times New Roman" w:cs="Calibri"/>
                <w:szCs w:val="16"/>
              </w:rPr>
              <w:br/>
            </w:r>
            <w:r w:rsidR="00B626EC" w:rsidRPr="00591769">
              <w:rPr>
                <w:rFonts w:eastAsia="Times New Roman" w:cs="Calibri"/>
                <w:szCs w:val="16"/>
              </w:rPr>
              <w:t>3MW-10MW (1 boda)</w:t>
            </w:r>
          </w:p>
          <w:p w14:paraId="39577A2C" w14:textId="77777777" w:rsidR="00B626EC" w:rsidRPr="00591769" w:rsidRDefault="00B626EC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11MW-19MW (2 boda)</w:t>
            </w:r>
          </w:p>
          <w:p w14:paraId="6BF6BC67" w14:textId="77777777" w:rsidR="00B626EC" w:rsidRPr="00591769" w:rsidRDefault="00B626EC" w:rsidP="00B626EC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20MW-29MW (3 boda)</w:t>
            </w:r>
          </w:p>
          <w:p w14:paraId="73A6B420" w14:textId="77777777" w:rsidR="00B626EC" w:rsidRPr="00591769" w:rsidRDefault="00B626EC" w:rsidP="00B626EC">
            <w:pPr>
              <w:spacing w:line="242" w:lineRule="exac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30 MW-40MW (4 boda)</w:t>
            </w:r>
          </w:p>
          <w:p w14:paraId="7163E03B" w14:textId="5D592171" w:rsidR="0023514F" w:rsidRPr="00591769" w:rsidRDefault="00B626EC" w:rsidP="00B626EC">
            <w:pPr>
              <w:spacing w:line="0" w:lineRule="atLeast"/>
              <w:rPr>
                <w:rFonts w:eastAsia="Times New Roman" w:cs="Calibri"/>
                <w:szCs w:val="16"/>
              </w:rPr>
            </w:pPr>
            <w:r w:rsidRPr="00591769">
              <w:rPr>
                <w:rFonts w:eastAsia="Times New Roman" w:cs="Calibri"/>
                <w:szCs w:val="16"/>
              </w:rPr>
              <w:t>&gt;41MW (5 bodova)</w:t>
            </w:r>
          </w:p>
        </w:tc>
        <w:tc>
          <w:tcPr>
            <w:tcW w:w="1560" w:type="dxa"/>
            <w:shd w:val="clear" w:color="auto" w:fill="EAF1DD"/>
            <w:vAlign w:val="center"/>
          </w:tcPr>
          <w:p w14:paraId="1F9E3072" w14:textId="287811F9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5</w:t>
            </w:r>
          </w:p>
        </w:tc>
      </w:tr>
      <w:tr w:rsidR="0023514F" w:rsidRPr="00591769" w14:paraId="2667F735" w14:textId="77777777" w:rsidTr="0006050B">
        <w:trPr>
          <w:trHeight w:val="180"/>
        </w:trPr>
        <w:tc>
          <w:tcPr>
            <w:tcW w:w="8500" w:type="dxa"/>
            <w:gridSpan w:val="2"/>
            <w:shd w:val="clear" w:color="auto" w:fill="B3E5A1" w:themeFill="accent6" w:themeFillTint="66"/>
          </w:tcPr>
          <w:p w14:paraId="16648CCB" w14:textId="7F04A744" w:rsidR="0023514F" w:rsidRPr="00591769" w:rsidRDefault="0023514F" w:rsidP="0023514F">
            <w:pPr>
              <w:spacing w:line="0" w:lineRule="atLeast"/>
              <w:ind w:left="79"/>
              <w:rPr>
                <w:rFonts w:eastAsia="Times New Roman" w:cs="Calibri"/>
                <w:b/>
                <w:bCs/>
                <w:szCs w:val="16"/>
              </w:rPr>
            </w:pPr>
            <w:r w:rsidRPr="00591769">
              <w:rPr>
                <w:rFonts w:eastAsia="Times New Roman" w:cs="Calibri"/>
                <w:b/>
                <w:bCs/>
                <w:szCs w:val="16"/>
              </w:rPr>
              <w:t>Ukupno bodova po kriteriju B (B1 + B2+…)</w:t>
            </w:r>
          </w:p>
        </w:tc>
        <w:tc>
          <w:tcPr>
            <w:tcW w:w="1560" w:type="dxa"/>
            <w:shd w:val="clear" w:color="auto" w:fill="B3E5A1" w:themeFill="accent6" w:themeFillTint="66"/>
            <w:vAlign w:val="bottom"/>
          </w:tcPr>
          <w:p w14:paraId="2A7A06EA" w14:textId="248390FF" w:rsidR="0023514F" w:rsidRPr="00591769" w:rsidRDefault="0023514F" w:rsidP="0023514F">
            <w:pPr>
              <w:spacing w:line="0" w:lineRule="atLeast"/>
              <w:ind w:left="485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 xml:space="preserve">Max </w:t>
            </w:r>
            <w:r w:rsidR="00591769" w:rsidRPr="00591769">
              <w:rPr>
                <w:rFonts w:eastAsia="Times New Roman" w:cs="Calibri"/>
                <w:b/>
                <w:w w:val="99"/>
                <w:szCs w:val="16"/>
              </w:rPr>
              <w:t>20</w:t>
            </w:r>
          </w:p>
        </w:tc>
      </w:tr>
      <w:tr w:rsidR="0023514F" w:rsidRPr="00591769" w14:paraId="2021CDA4" w14:textId="77777777" w:rsidTr="0006050B">
        <w:trPr>
          <w:trHeight w:val="180"/>
        </w:trPr>
        <w:tc>
          <w:tcPr>
            <w:tcW w:w="10060" w:type="dxa"/>
            <w:gridSpan w:val="3"/>
            <w:shd w:val="clear" w:color="auto" w:fill="auto"/>
            <w:vAlign w:val="bottom"/>
          </w:tcPr>
          <w:p w14:paraId="48163A23" w14:textId="77777777" w:rsidR="0023514F" w:rsidRPr="00591769" w:rsidRDefault="0023514F" w:rsidP="0023514F">
            <w:pPr>
              <w:spacing w:line="0" w:lineRule="atLeast"/>
              <w:ind w:left="485"/>
              <w:rPr>
                <w:rFonts w:eastAsia="Times New Roman" w:cs="Calibri"/>
                <w:b/>
                <w:w w:val="99"/>
                <w:szCs w:val="16"/>
              </w:rPr>
            </w:pPr>
          </w:p>
          <w:p w14:paraId="6A170969" w14:textId="77777777" w:rsidR="00591769" w:rsidRPr="00591769" w:rsidRDefault="00591769" w:rsidP="0023514F">
            <w:pPr>
              <w:spacing w:line="0" w:lineRule="atLeast"/>
              <w:ind w:left="485"/>
              <w:rPr>
                <w:rFonts w:eastAsia="Times New Roman" w:cs="Calibri"/>
                <w:b/>
                <w:w w:val="99"/>
                <w:szCs w:val="16"/>
              </w:rPr>
            </w:pPr>
          </w:p>
          <w:p w14:paraId="19D51F63" w14:textId="77777777" w:rsidR="00591769" w:rsidRPr="00591769" w:rsidRDefault="00591769" w:rsidP="0023514F">
            <w:pPr>
              <w:spacing w:line="0" w:lineRule="atLeast"/>
              <w:ind w:left="485"/>
              <w:rPr>
                <w:rFonts w:eastAsia="Times New Roman" w:cs="Calibri"/>
                <w:b/>
                <w:w w:val="99"/>
                <w:szCs w:val="16"/>
              </w:rPr>
            </w:pPr>
          </w:p>
        </w:tc>
      </w:tr>
      <w:tr w:rsidR="0023514F" w:rsidRPr="00591769" w14:paraId="797E59CE" w14:textId="77777777" w:rsidTr="0006050B">
        <w:trPr>
          <w:trHeight w:val="240"/>
        </w:trPr>
        <w:tc>
          <w:tcPr>
            <w:tcW w:w="8500" w:type="dxa"/>
            <w:gridSpan w:val="2"/>
            <w:shd w:val="clear" w:color="auto" w:fill="BF4E14" w:themeFill="accent2" w:themeFillShade="BF"/>
            <w:vAlign w:val="bottom"/>
          </w:tcPr>
          <w:p w14:paraId="7CC9C62A" w14:textId="3305ABA0" w:rsidR="0023514F" w:rsidRPr="00591769" w:rsidRDefault="0023514F" w:rsidP="0023514F">
            <w:pPr>
              <w:spacing w:line="240" w:lineRule="exact"/>
              <w:ind w:left="120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 xml:space="preserve">C. Cjenovni kriterij odabira ponude - % naknada </w:t>
            </w:r>
            <w:proofErr w:type="spellStart"/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agregatora</w:t>
            </w:r>
            <w:proofErr w:type="spellEnd"/>
          </w:p>
        </w:tc>
        <w:tc>
          <w:tcPr>
            <w:tcW w:w="1560" w:type="dxa"/>
            <w:shd w:val="clear" w:color="auto" w:fill="BF4E14" w:themeFill="accent2" w:themeFillShade="BF"/>
            <w:vAlign w:val="bottom"/>
          </w:tcPr>
          <w:p w14:paraId="63C436FC" w14:textId="77777777" w:rsidR="0023514F" w:rsidRPr="00591769" w:rsidRDefault="0023514F" w:rsidP="0023514F">
            <w:pPr>
              <w:spacing w:line="240" w:lineRule="exact"/>
              <w:jc w:val="center"/>
              <w:rPr>
                <w:rFonts w:eastAsia="Times New Roman" w:cs="Calibri"/>
                <w:b/>
                <w:color w:val="FFFFFF" w:themeColor="background1"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w w:val="99"/>
                <w:szCs w:val="16"/>
              </w:rPr>
              <w:t xml:space="preserve">Bodovi </w:t>
            </w:r>
          </w:p>
        </w:tc>
      </w:tr>
      <w:tr w:rsidR="0023514F" w:rsidRPr="00591769" w14:paraId="47EF426B" w14:textId="77777777" w:rsidTr="0006050B">
        <w:trPr>
          <w:trHeight w:val="240"/>
        </w:trPr>
        <w:tc>
          <w:tcPr>
            <w:tcW w:w="8500" w:type="dxa"/>
            <w:gridSpan w:val="2"/>
            <w:shd w:val="clear" w:color="auto" w:fill="BF4E14" w:themeFill="accent2" w:themeFillShade="BF"/>
            <w:vAlign w:val="bottom"/>
          </w:tcPr>
          <w:p w14:paraId="0C6EC84B" w14:textId="3BA0CDCB" w:rsidR="0023514F" w:rsidRPr="00591769" w:rsidRDefault="0023514F" w:rsidP="0023514F">
            <w:pPr>
              <w:spacing w:line="240" w:lineRule="exact"/>
              <w:ind w:left="120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proofErr w:type="spellStart"/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lastRenderedPageBreak/>
              <w:t>mFRR</w:t>
            </w:r>
            <w:proofErr w:type="spellEnd"/>
          </w:p>
        </w:tc>
        <w:tc>
          <w:tcPr>
            <w:tcW w:w="1560" w:type="dxa"/>
            <w:shd w:val="clear" w:color="auto" w:fill="BF4E14" w:themeFill="accent2" w:themeFillShade="BF"/>
            <w:vAlign w:val="bottom"/>
          </w:tcPr>
          <w:p w14:paraId="1106AB88" w14:textId="77777777" w:rsidR="0023514F" w:rsidRPr="00591769" w:rsidRDefault="0023514F" w:rsidP="0023514F">
            <w:pPr>
              <w:spacing w:line="240" w:lineRule="exact"/>
              <w:jc w:val="center"/>
              <w:rPr>
                <w:rFonts w:eastAsia="Times New Roman" w:cs="Calibri"/>
                <w:b/>
                <w:color w:val="FFFFFF" w:themeColor="background1"/>
                <w:w w:val="99"/>
                <w:szCs w:val="16"/>
              </w:rPr>
            </w:pPr>
          </w:p>
        </w:tc>
      </w:tr>
      <w:tr w:rsidR="0023514F" w:rsidRPr="00591769" w14:paraId="18E5348D" w14:textId="77777777" w:rsidTr="0006050B">
        <w:trPr>
          <w:trHeight w:val="240"/>
        </w:trPr>
        <w:tc>
          <w:tcPr>
            <w:tcW w:w="562" w:type="dxa"/>
            <w:shd w:val="clear" w:color="auto" w:fill="FDE9D9"/>
          </w:tcPr>
          <w:p w14:paraId="4B942990" w14:textId="3E5DF007" w:rsidR="0023514F" w:rsidRPr="00591769" w:rsidRDefault="0023514F" w:rsidP="0023514F">
            <w:pPr>
              <w:spacing w:line="240" w:lineRule="exact"/>
              <w:ind w:left="120"/>
              <w:rPr>
                <w:rFonts w:eastAsia="Times New Roman" w:cs="Calibri"/>
                <w:szCs w:val="16"/>
                <w:shd w:val="clear" w:color="auto" w:fill="FDE9D9"/>
              </w:rPr>
            </w:pPr>
            <w:r w:rsidRPr="00591769">
              <w:rPr>
                <w:rFonts w:eastAsia="Times New Roman" w:cs="Calibri"/>
                <w:szCs w:val="16"/>
                <w:shd w:val="clear" w:color="auto" w:fill="FDE9D9"/>
              </w:rPr>
              <w:t>C.1</w:t>
            </w:r>
          </w:p>
        </w:tc>
        <w:tc>
          <w:tcPr>
            <w:tcW w:w="7938" w:type="dxa"/>
            <w:shd w:val="clear" w:color="auto" w:fill="FDE9D9"/>
            <w:vAlign w:val="bottom"/>
          </w:tcPr>
          <w:p w14:paraId="639BC6AD" w14:textId="2711AB8A" w:rsidR="0023514F" w:rsidRPr="00591769" w:rsidRDefault="0023514F" w:rsidP="0023514F">
            <w:pPr>
              <w:spacing w:line="0" w:lineRule="atLeast"/>
              <w:rPr>
                <w:rFonts w:cs="Calibri"/>
                <w:szCs w:val="16"/>
              </w:rPr>
            </w:pPr>
            <w:r w:rsidRPr="00591769">
              <w:rPr>
                <w:rFonts w:cs="Calibri"/>
                <w:szCs w:val="16"/>
              </w:rPr>
              <w:t xml:space="preserve">Ponuđeni (%) naknade koju </w:t>
            </w:r>
            <w:proofErr w:type="spellStart"/>
            <w:r w:rsidRPr="00591769">
              <w:rPr>
                <w:rFonts w:cs="Calibri"/>
                <w:szCs w:val="16"/>
              </w:rPr>
              <w:t>Agregator</w:t>
            </w:r>
            <w:proofErr w:type="spellEnd"/>
            <w:r w:rsidRPr="00591769">
              <w:rPr>
                <w:rFonts w:cs="Calibri"/>
                <w:szCs w:val="16"/>
              </w:rPr>
              <w:t xml:space="preserve"> zadržava za rezerviranu snagu </w:t>
            </w:r>
            <w:proofErr w:type="spellStart"/>
            <w:r w:rsidRPr="00591769">
              <w:rPr>
                <w:rFonts w:cs="Calibri"/>
                <w:szCs w:val="16"/>
              </w:rPr>
              <w:t>mFRR</w:t>
            </w:r>
            <w:proofErr w:type="spellEnd"/>
          </w:p>
          <w:p w14:paraId="2EA1219F" w14:textId="581C85A9" w:rsidR="0023514F" w:rsidRPr="00591769" w:rsidRDefault="0023514F" w:rsidP="0023514F">
            <w:pPr>
              <w:spacing w:line="0" w:lineRule="atLeast"/>
              <w:rPr>
                <w:rFonts w:cs="Calibri"/>
                <w:b/>
                <w:szCs w:val="16"/>
              </w:rPr>
            </w:pPr>
            <w:r w:rsidRPr="00591769">
              <w:rPr>
                <w:rFonts w:cs="Calibri"/>
                <w:b/>
                <w:szCs w:val="16"/>
              </w:rPr>
              <w:t>(</w:t>
            </w:r>
            <w:r w:rsidRPr="00591769">
              <w:rPr>
                <w:rFonts w:cs="Calibri"/>
                <w:b/>
                <w:bCs/>
                <w:szCs w:val="16"/>
              </w:rPr>
              <w:t>kalkulacija: najmanji ponuđeni postotak/ponuđeni</w:t>
            </w:r>
            <w:r w:rsidRPr="00591769">
              <w:rPr>
                <w:rFonts w:cs="Calibri"/>
                <w:b/>
                <w:szCs w:val="16"/>
              </w:rPr>
              <w:t xml:space="preserve"> </w:t>
            </w:r>
            <w:r w:rsidRPr="00591769">
              <w:rPr>
                <w:rFonts w:cs="Calibri"/>
                <w:b/>
                <w:bCs/>
                <w:szCs w:val="16"/>
              </w:rPr>
              <w:t>postotak</w:t>
            </w:r>
            <w:r w:rsidRPr="00591769">
              <w:rPr>
                <w:rFonts w:cs="Calibri"/>
                <w:b/>
                <w:szCs w:val="16"/>
              </w:rPr>
              <w:t xml:space="preserve"> za snagu </w:t>
            </w:r>
            <w:r w:rsidRPr="00591769">
              <w:rPr>
                <w:rFonts w:cs="Calibri"/>
                <w:b/>
                <w:bCs/>
                <w:szCs w:val="16"/>
              </w:rPr>
              <w:t>* 15</w:t>
            </w:r>
            <w:r w:rsidRPr="00591769">
              <w:rPr>
                <w:rFonts w:cs="Calibri"/>
                <w:b/>
                <w:szCs w:val="16"/>
              </w:rPr>
              <w:t xml:space="preserve"> bodova</w:t>
            </w:r>
            <w:r w:rsidRPr="00591769">
              <w:rPr>
                <w:rFonts w:cs="Calibri"/>
                <w:b/>
                <w:bCs/>
                <w:szCs w:val="16"/>
              </w:rPr>
              <w:t>)</w:t>
            </w:r>
          </w:p>
        </w:tc>
        <w:tc>
          <w:tcPr>
            <w:tcW w:w="1560" w:type="dxa"/>
            <w:shd w:val="clear" w:color="auto" w:fill="FDE9D9"/>
            <w:vAlign w:val="center"/>
          </w:tcPr>
          <w:p w14:paraId="7693A31B" w14:textId="67E8575C" w:rsidR="0023514F" w:rsidRPr="00591769" w:rsidRDefault="0023514F" w:rsidP="0023514F">
            <w:pPr>
              <w:spacing w:line="240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15</w:t>
            </w:r>
          </w:p>
        </w:tc>
      </w:tr>
      <w:tr w:rsidR="0023514F" w:rsidRPr="00591769" w14:paraId="71B6FDAB" w14:textId="77777777" w:rsidTr="0006050B">
        <w:trPr>
          <w:trHeight w:val="240"/>
        </w:trPr>
        <w:tc>
          <w:tcPr>
            <w:tcW w:w="562" w:type="dxa"/>
            <w:shd w:val="clear" w:color="auto" w:fill="FDE9D9"/>
          </w:tcPr>
          <w:p w14:paraId="53495364" w14:textId="1E9FC127" w:rsidR="0023514F" w:rsidRPr="00591769" w:rsidRDefault="0023514F" w:rsidP="0023514F">
            <w:pPr>
              <w:spacing w:line="240" w:lineRule="exact"/>
              <w:ind w:left="120"/>
              <w:rPr>
                <w:rFonts w:eastAsia="Times New Roman" w:cs="Calibri"/>
                <w:szCs w:val="16"/>
                <w:shd w:val="clear" w:color="auto" w:fill="FDE9D9"/>
              </w:rPr>
            </w:pPr>
            <w:r w:rsidRPr="00591769">
              <w:rPr>
                <w:rFonts w:eastAsia="Times New Roman" w:cs="Calibri"/>
                <w:szCs w:val="16"/>
                <w:shd w:val="clear" w:color="auto" w:fill="FDE9D9"/>
              </w:rPr>
              <w:t>C.2</w:t>
            </w:r>
          </w:p>
        </w:tc>
        <w:tc>
          <w:tcPr>
            <w:tcW w:w="7938" w:type="dxa"/>
            <w:shd w:val="clear" w:color="auto" w:fill="FDE9D9"/>
            <w:vAlign w:val="bottom"/>
          </w:tcPr>
          <w:p w14:paraId="71C1AD83" w14:textId="24A454B2" w:rsidR="0023514F" w:rsidRPr="00591769" w:rsidRDefault="0023514F" w:rsidP="0023514F">
            <w:pPr>
              <w:spacing w:line="0" w:lineRule="atLeast"/>
              <w:rPr>
                <w:rFonts w:cs="Calibri"/>
                <w:szCs w:val="16"/>
              </w:rPr>
            </w:pPr>
            <w:r w:rsidRPr="00591769">
              <w:rPr>
                <w:rFonts w:cs="Calibri"/>
                <w:szCs w:val="16"/>
              </w:rPr>
              <w:t xml:space="preserve">Ponuđeni (%) naknade koju </w:t>
            </w:r>
            <w:proofErr w:type="spellStart"/>
            <w:r w:rsidRPr="00591769">
              <w:rPr>
                <w:rFonts w:cs="Calibri"/>
                <w:szCs w:val="16"/>
              </w:rPr>
              <w:t>Agregator</w:t>
            </w:r>
            <w:proofErr w:type="spellEnd"/>
            <w:r w:rsidRPr="00591769">
              <w:rPr>
                <w:rFonts w:cs="Calibri"/>
                <w:szCs w:val="16"/>
              </w:rPr>
              <w:t xml:space="preserve"> zadržava za uslugu aktiviranja energije uravnoteženje  +</w:t>
            </w:r>
            <w:proofErr w:type="spellStart"/>
            <w:r w:rsidRPr="00591769">
              <w:rPr>
                <w:rFonts w:cs="Calibri"/>
                <w:szCs w:val="16"/>
              </w:rPr>
              <w:t>mFRR</w:t>
            </w:r>
            <w:proofErr w:type="spellEnd"/>
            <w:r w:rsidRPr="00591769">
              <w:rPr>
                <w:rFonts w:cs="Calibri"/>
                <w:szCs w:val="16"/>
              </w:rPr>
              <w:t xml:space="preserve"> </w:t>
            </w:r>
          </w:p>
          <w:p w14:paraId="3F110350" w14:textId="3454700C" w:rsidR="0023514F" w:rsidRPr="00591769" w:rsidRDefault="0023514F" w:rsidP="0023514F">
            <w:pPr>
              <w:spacing w:line="0" w:lineRule="atLeast"/>
              <w:rPr>
                <w:rFonts w:cs="Calibri"/>
                <w:szCs w:val="16"/>
              </w:rPr>
            </w:pPr>
            <w:r w:rsidRPr="00591769">
              <w:rPr>
                <w:rFonts w:cs="Calibri"/>
                <w:b/>
                <w:bCs/>
                <w:szCs w:val="16"/>
              </w:rPr>
              <w:t>(kalkulacija: najmanji ponuđeni postotak/ponuđeni postotak * 7,5 bodova)</w:t>
            </w:r>
          </w:p>
        </w:tc>
        <w:tc>
          <w:tcPr>
            <w:tcW w:w="1560" w:type="dxa"/>
            <w:shd w:val="clear" w:color="auto" w:fill="FDE9D9"/>
            <w:vAlign w:val="center"/>
          </w:tcPr>
          <w:p w14:paraId="0AB8E1B1" w14:textId="0282E498" w:rsidR="0023514F" w:rsidRPr="00591769" w:rsidRDefault="0023514F" w:rsidP="0023514F">
            <w:pPr>
              <w:spacing w:line="240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7,5</w:t>
            </w:r>
          </w:p>
        </w:tc>
      </w:tr>
      <w:tr w:rsidR="0023514F" w:rsidRPr="00591769" w14:paraId="603BF9A7" w14:textId="77777777" w:rsidTr="0006050B">
        <w:trPr>
          <w:trHeight w:val="240"/>
        </w:trPr>
        <w:tc>
          <w:tcPr>
            <w:tcW w:w="562" w:type="dxa"/>
            <w:shd w:val="clear" w:color="auto" w:fill="FDE9D9"/>
          </w:tcPr>
          <w:p w14:paraId="5A2B3E1C" w14:textId="6D18ABDF" w:rsidR="0023514F" w:rsidRPr="00591769" w:rsidRDefault="0023514F" w:rsidP="0023514F">
            <w:pPr>
              <w:spacing w:line="240" w:lineRule="exact"/>
              <w:ind w:left="120"/>
              <w:rPr>
                <w:rFonts w:eastAsia="Times New Roman" w:cs="Calibri"/>
                <w:szCs w:val="16"/>
                <w:shd w:val="clear" w:color="auto" w:fill="FDE9D9"/>
              </w:rPr>
            </w:pPr>
            <w:r w:rsidRPr="00591769">
              <w:rPr>
                <w:rFonts w:eastAsia="Times New Roman" w:cs="Calibri"/>
                <w:szCs w:val="16"/>
                <w:shd w:val="clear" w:color="auto" w:fill="FDE9D9"/>
              </w:rPr>
              <w:t>C.3</w:t>
            </w:r>
          </w:p>
        </w:tc>
        <w:tc>
          <w:tcPr>
            <w:tcW w:w="7938" w:type="dxa"/>
            <w:shd w:val="clear" w:color="auto" w:fill="FDE9D9"/>
            <w:vAlign w:val="bottom"/>
          </w:tcPr>
          <w:p w14:paraId="66867947" w14:textId="228E484B" w:rsidR="0023514F" w:rsidRPr="00591769" w:rsidRDefault="0023514F" w:rsidP="0023514F">
            <w:pPr>
              <w:spacing w:line="0" w:lineRule="atLeast"/>
              <w:rPr>
                <w:rFonts w:cs="Calibri"/>
                <w:szCs w:val="16"/>
              </w:rPr>
            </w:pPr>
            <w:r w:rsidRPr="00591769">
              <w:rPr>
                <w:rFonts w:cs="Calibri"/>
                <w:szCs w:val="16"/>
              </w:rPr>
              <w:t xml:space="preserve">Ponuđeni (%) naknade koju </w:t>
            </w:r>
            <w:proofErr w:type="spellStart"/>
            <w:r w:rsidRPr="00591769">
              <w:rPr>
                <w:rFonts w:cs="Calibri"/>
                <w:szCs w:val="16"/>
              </w:rPr>
              <w:t>Agregator</w:t>
            </w:r>
            <w:proofErr w:type="spellEnd"/>
            <w:r w:rsidRPr="00591769">
              <w:rPr>
                <w:rFonts w:cs="Calibri"/>
                <w:szCs w:val="16"/>
              </w:rPr>
              <w:t xml:space="preserve"> zadržava za uslugu aktiviranja energije uravnoteženje </w:t>
            </w:r>
            <w:r w:rsidRPr="00591769">
              <w:rPr>
                <w:rFonts w:cs="Calibri"/>
                <w:szCs w:val="16"/>
              </w:rPr>
              <w:br/>
              <w:t xml:space="preserve"> -</w:t>
            </w:r>
            <w:proofErr w:type="spellStart"/>
            <w:r w:rsidRPr="00591769">
              <w:rPr>
                <w:rFonts w:cs="Calibri"/>
                <w:szCs w:val="16"/>
              </w:rPr>
              <w:t>mFRR</w:t>
            </w:r>
            <w:proofErr w:type="spellEnd"/>
            <w:r w:rsidRPr="00591769">
              <w:rPr>
                <w:rFonts w:cs="Calibri"/>
                <w:szCs w:val="16"/>
              </w:rPr>
              <w:t xml:space="preserve"> </w:t>
            </w:r>
          </w:p>
          <w:p w14:paraId="47FA9AA1" w14:textId="37B71FC7" w:rsidR="0023514F" w:rsidRPr="00591769" w:rsidRDefault="0023514F" w:rsidP="0023514F">
            <w:pPr>
              <w:spacing w:line="0" w:lineRule="atLeast"/>
              <w:rPr>
                <w:rFonts w:cs="Calibri"/>
                <w:szCs w:val="16"/>
              </w:rPr>
            </w:pPr>
            <w:r w:rsidRPr="00591769">
              <w:rPr>
                <w:rFonts w:cs="Calibri"/>
                <w:b/>
                <w:bCs/>
                <w:szCs w:val="16"/>
              </w:rPr>
              <w:t>(kalkulacija: najmanji ponuđeni postotak/ponuđeni postotak * 7,5 bodova)</w:t>
            </w:r>
          </w:p>
        </w:tc>
        <w:tc>
          <w:tcPr>
            <w:tcW w:w="1560" w:type="dxa"/>
            <w:shd w:val="clear" w:color="auto" w:fill="FDE9D9"/>
            <w:vAlign w:val="center"/>
          </w:tcPr>
          <w:p w14:paraId="740ADFE3" w14:textId="75DB3FB7" w:rsidR="0023514F" w:rsidRPr="00591769" w:rsidRDefault="0023514F" w:rsidP="0023514F">
            <w:pPr>
              <w:spacing w:line="240" w:lineRule="exac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>Max 7,5</w:t>
            </w:r>
          </w:p>
        </w:tc>
      </w:tr>
      <w:tr w:rsidR="0023514F" w:rsidRPr="00591769" w14:paraId="4C9D2D98" w14:textId="77777777" w:rsidTr="0006050B">
        <w:trPr>
          <w:trHeight w:val="236"/>
        </w:trPr>
        <w:tc>
          <w:tcPr>
            <w:tcW w:w="8500" w:type="dxa"/>
            <w:gridSpan w:val="2"/>
            <w:shd w:val="clear" w:color="auto" w:fill="FDE9D9"/>
            <w:vAlign w:val="center"/>
          </w:tcPr>
          <w:p w14:paraId="14493C36" w14:textId="459E5C0F" w:rsidR="0023514F" w:rsidRPr="00591769" w:rsidRDefault="0023514F" w:rsidP="0023514F">
            <w:pPr>
              <w:spacing w:line="0" w:lineRule="atLeast"/>
              <w:ind w:left="79"/>
              <w:jc w:val="center"/>
              <w:rPr>
                <w:rFonts w:cs="Calibri"/>
                <w:szCs w:val="16"/>
              </w:rPr>
            </w:pPr>
            <w:r w:rsidRPr="00591769">
              <w:rPr>
                <w:rFonts w:eastAsia="Times New Roman" w:cs="Calibri"/>
                <w:b/>
                <w:bCs/>
                <w:szCs w:val="16"/>
              </w:rPr>
              <w:t>Ukupno bodova po kriteriju C (C1 + C2 + C3)</w:t>
            </w:r>
          </w:p>
        </w:tc>
        <w:tc>
          <w:tcPr>
            <w:tcW w:w="1560" w:type="dxa"/>
            <w:shd w:val="clear" w:color="auto" w:fill="FDE9D9"/>
            <w:vAlign w:val="bottom"/>
          </w:tcPr>
          <w:p w14:paraId="5897A4E1" w14:textId="3814B38E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  <w:r w:rsidRPr="00591769">
              <w:rPr>
                <w:rFonts w:eastAsia="Times New Roman" w:cs="Calibri"/>
                <w:b/>
                <w:w w:val="99"/>
                <w:szCs w:val="16"/>
              </w:rPr>
              <w:t xml:space="preserve">Max </w:t>
            </w:r>
            <w:r w:rsidR="00591769" w:rsidRPr="00591769">
              <w:rPr>
                <w:rFonts w:eastAsia="Times New Roman" w:cs="Calibri"/>
                <w:b/>
                <w:w w:val="99"/>
                <w:szCs w:val="16"/>
              </w:rPr>
              <w:t>30</w:t>
            </w:r>
          </w:p>
        </w:tc>
      </w:tr>
      <w:tr w:rsidR="0023514F" w:rsidRPr="00591769" w14:paraId="08A5EA5A" w14:textId="77777777" w:rsidTr="0006050B">
        <w:trPr>
          <w:trHeight w:val="236"/>
        </w:trPr>
        <w:tc>
          <w:tcPr>
            <w:tcW w:w="10060" w:type="dxa"/>
            <w:gridSpan w:val="3"/>
            <w:shd w:val="clear" w:color="auto" w:fill="auto"/>
          </w:tcPr>
          <w:p w14:paraId="5BBD4FA9" w14:textId="77777777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b/>
                <w:w w:val="99"/>
                <w:szCs w:val="16"/>
              </w:rPr>
            </w:pPr>
          </w:p>
        </w:tc>
      </w:tr>
      <w:tr w:rsidR="0023514F" w:rsidRPr="00591769" w14:paraId="6079D50A" w14:textId="77777777" w:rsidTr="0006050B">
        <w:trPr>
          <w:trHeight w:val="242"/>
        </w:trPr>
        <w:tc>
          <w:tcPr>
            <w:tcW w:w="8500" w:type="dxa"/>
            <w:gridSpan w:val="2"/>
            <w:shd w:val="clear" w:color="auto" w:fill="A6A6A6" w:themeFill="background1" w:themeFillShade="A6"/>
            <w:vAlign w:val="bottom"/>
          </w:tcPr>
          <w:p w14:paraId="39850B9A" w14:textId="3A6540C6" w:rsidR="0023514F" w:rsidRPr="00591769" w:rsidRDefault="0023514F" w:rsidP="0023514F">
            <w:pPr>
              <w:spacing w:line="242" w:lineRule="exact"/>
              <w:ind w:left="120"/>
              <w:rPr>
                <w:rFonts w:eastAsia="Times New Roman" w:cs="Calibri"/>
                <w:b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 xml:space="preserve">UKUPNO (maksimalan broj bodova </w:t>
            </w:r>
            <w:r w:rsidR="00591769"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50</w:t>
            </w:r>
            <w:r w:rsidRPr="00591769">
              <w:rPr>
                <w:rFonts w:eastAsia="Times New Roman" w:cs="Calibri"/>
                <w:b/>
                <w:color w:val="FFFFFF" w:themeColor="background1"/>
                <w:szCs w:val="16"/>
              </w:rPr>
              <w:t>)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01AD568" w14:textId="5E4083ED" w:rsidR="0023514F" w:rsidRPr="00591769" w:rsidRDefault="0023514F" w:rsidP="0023514F">
            <w:pPr>
              <w:spacing w:line="0" w:lineRule="atLeast"/>
              <w:jc w:val="center"/>
              <w:rPr>
                <w:rFonts w:eastAsia="Times New Roman" w:cs="Calibri"/>
                <w:color w:val="FFFFFF" w:themeColor="background1"/>
                <w:szCs w:val="16"/>
              </w:rPr>
            </w:pPr>
            <w:r w:rsidRPr="00591769">
              <w:rPr>
                <w:rFonts w:eastAsia="Times New Roman" w:cs="Calibri"/>
                <w:color w:val="FFFFFF" w:themeColor="background1"/>
                <w:szCs w:val="16"/>
              </w:rPr>
              <w:t xml:space="preserve">Max </w:t>
            </w:r>
            <w:r w:rsidR="00591769" w:rsidRPr="00591769">
              <w:rPr>
                <w:rFonts w:eastAsia="Times New Roman" w:cs="Calibri"/>
                <w:color w:val="FFFFFF" w:themeColor="background1"/>
                <w:szCs w:val="16"/>
              </w:rPr>
              <w:t>50</w:t>
            </w:r>
          </w:p>
        </w:tc>
      </w:tr>
    </w:tbl>
    <w:p w14:paraId="0005F225" w14:textId="77777777" w:rsidR="00CC169A" w:rsidRPr="00591769" w:rsidRDefault="00CC169A" w:rsidP="00CC169A">
      <w:pPr>
        <w:spacing w:line="200" w:lineRule="exact"/>
        <w:rPr>
          <w:rFonts w:eastAsia="Times New Roman" w:cs="Calibri"/>
        </w:rPr>
      </w:pPr>
    </w:p>
    <w:p w14:paraId="7F272B29" w14:textId="48AF88D2" w:rsidR="00CC169A" w:rsidRPr="00591769" w:rsidRDefault="00951253">
      <w:pPr>
        <w:spacing w:line="0" w:lineRule="atLeast"/>
        <w:rPr>
          <w:rFonts w:eastAsia="Times New Roman" w:cs="Calibri"/>
          <w:sz w:val="22"/>
          <w:szCs w:val="22"/>
        </w:rPr>
      </w:pPr>
      <w:r w:rsidRPr="00591769">
        <w:rPr>
          <w:rFonts w:eastAsia="Times New Roman" w:cs="Calibri"/>
          <w:sz w:val="22"/>
          <w:szCs w:val="22"/>
        </w:rPr>
        <w:t>Članovi po</w:t>
      </w:r>
      <w:r w:rsidR="00E83801" w:rsidRPr="00591769">
        <w:rPr>
          <w:rFonts w:eastAsia="Times New Roman" w:cs="Calibri"/>
          <w:sz w:val="22"/>
          <w:szCs w:val="22"/>
        </w:rPr>
        <w:t>v</w:t>
      </w:r>
      <w:r w:rsidRPr="00591769">
        <w:rPr>
          <w:rFonts w:eastAsia="Times New Roman" w:cs="Calibri"/>
          <w:sz w:val="22"/>
          <w:szCs w:val="22"/>
        </w:rPr>
        <w:t xml:space="preserve">jerenstva </w:t>
      </w:r>
      <w:r w:rsidR="001E3026" w:rsidRPr="00591769">
        <w:rPr>
          <w:rFonts w:eastAsia="Times New Roman" w:cs="Calibri"/>
          <w:sz w:val="22"/>
          <w:szCs w:val="22"/>
        </w:rPr>
        <w:t>za otvaranje i ocjenu ponuda</w:t>
      </w:r>
    </w:p>
    <w:p w14:paraId="605A012E" w14:textId="73F41284" w:rsidR="001E3026" w:rsidRPr="00591769" w:rsidRDefault="001E3026" w:rsidP="001E3026">
      <w:pPr>
        <w:spacing w:line="0" w:lineRule="atLeast"/>
        <w:rPr>
          <w:rFonts w:eastAsia="Times New Roman" w:cs="Calibri"/>
          <w:sz w:val="21"/>
          <w:szCs w:val="21"/>
        </w:rPr>
      </w:pPr>
    </w:p>
    <w:p w14:paraId="0AD6148B" w14:textId="602F0B1C" w:rsidR="001E3026" w:rsidRPr="001E3026" w:rsidRDefault="001E3026" w:rsidP="001E3026">
      <w:pPr>
        <w:spacing w:line="0" w:lineRule="atLeast"/>
        <w:rPr>
          <w:rFonts w:cs="Calibri"/>
          <w:sz w:val="21"/>
          <w:szCs w:val="21"/>
        </w:rPr>
      </w:pPr>
      <w:r w:rsidRPr="00591769">
        <w:rPr>
          <w:rFonts w:eastAsia="Times New Roman" w:cs="Calibri"/>
          <w:sz w:val="21"/>
          <w:szCs w:val="21"/>
        </w:rPr>
        <w:t>_________________________</w:t>
      </w:r>
    </w:p>
    <w:sectPr w:rsidR="001E3026" w:rsidRPr="001E3026" w:rsidSect="00AE63CD">
      <w:headerReference w:type="default" r:id="rId10"/>
      <w:footerReference w:type="default" r:id="rId11"/>
      <w:pgSz w:w="12240" w:h="15840"/>
      <w:pgMar w:top="1560" w:right="1325" w:bottom="1276" w:left="1420" w:header="0" w:footer="0" w:gutter="0"/>
      <w:cols w:space="0" w:equalWidth="0">
        <w:col w:w="949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0CA3" w14:textId="77777777" w:rsidR="00616E3A" w:rsidRDefault="00616E3A" w:rsidP="007B1975">
      <w:r>
        <w:separator/>
      </w:r>
    </w:p>
  </w:endnote>
  <w:endnote w:type="continuationSeparator" w:id="0">
    <w:p w14:paraId="75F024DC" w14:textId="77777777" w:rsidR="00616E3A" w:rsidRDefault="00616E3A" w:rsidP="007B1975">
      <w:r>
        <w:continuationSeparator/>
      </w:r>
    </w:p>
  </w:endnote>
  <w:endnote w:type="continuationNotice" w:id="1">
    <w:p w14:paraId="0B36D616" w14:textId="77777777" w:rsidR="00616E3A" w:rsidRDefault="00616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87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77AAD9" w14:textId="73F8DC92" w:rsidR="00AF2A00" w:rsidRDefault="00AF2A00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9BB2A1" w14:textId="77777777" w:rsidR="00AF2A00" w:rsidRDefault="00AF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1EE3" w14:textId="77777777" w:rsidR="00616E3A" w:rsidRDefault="00616E3A" w:rsidP="007B1975">
      <w:r>
        <w:separator/>
      </w:r>
    </w:p>
  </w:footnote>
  <w:footnote w:type="continuationSeparator" w:id="0">
    <w:p w14:paraId="05A5D5F9" w14:textId="77777777" w:rsidR="00616E3A" w:rsidRDefault="00616E3A" w:rsidP="007B1975">
      <w:r>
        <w:continuationSeparator/>
      </w:r>
    </w:p>
  </w:footnote>
  <w:footnote w:type="continuationNotice" w:id="1">
    <w:p w14:paraId="2F828AAC" w14:textId="77777777" w:rsidR="00616E3A" w:rsidRDefault="00616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3D6C" w14:textId="77777777" w:rsidR="007B1975" w:rsidRDefault="007B1975">
    <w:pPr>
      <w:pStyle w:val="Header"/>
    </w:pPr>
  </w:p>
  <w:p w14:paraId="10817BD3" w14:textId="77777777" w:rsidR="007B1975" w:rsidRDefault="007B1975">
    <w:pPr>
      <w:pStyle w:val="Header"/>
    </w:pPr>
  </w:p>
  <w:p w14:paraId="4F9E5830" w14:textId="77B57745" w:rsidR="007B1975" w:rsidRDefault="007B1975">
    <w:pPr>
      <w:pStyle w:val="Header"/>
    </w:pPr>
    <w:r>
      <w:t>Javni poziv za pružanje usluge agregiranja</w:t>
    </w:r>
    <w:r w:rsidR="00B64BB3">
      <w:t xml:space="preserve"> regulacijskih jedinica sa svrhom nastupa na tržištu pomoćnih usluga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66C9D76"/>
    <w:lvl w:ilvl="0" w:tplc="46AE013C">
      <w:start w:val="1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C50CD4CE"/>
    <w:lvl w:ilvl="0" w:tplc="5F0603E2">
      <w:start w:val="9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B85041"/>
    <w:multiLevelType w:val="hybridMultilevel"/>
    <w:tmpl w:val="B7A6F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158D9"/>
    <w:multiLevelType w:val="multilevel"/>
    <w:tmpl w:val="6AA83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9E7BB4"/>
    <w:multiLevelType w:val="multilevel"/>
    <w:tmpl w:val="F77882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36589C"/>
    <w:multiLevelType w:val="multilevel"/>
    <w:tmpl w:val="672EC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2E3229"/>
    <w:multiLevelType w:val="multilevel"/>
    <w:tmpl w:val="14242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6630F0"/>
    <w:multiLevelType w:val="multilevel"/>
    <w:tmpl w:val="4CB648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001B7F"/>
    <w:multiLevelType w:val="multilevel"/>
    <w:tmpl w:val="29F873C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CA7963"/>
    <w:multiLevelType w:val="multilevel"/>
    <w:tmpl w:val="50600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63A8C"/>
    <w:multiLevelType w:val="multilevel"/>
    <w:tmpl w:val="A932520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825024">
    <w:abstractNumId w:val="0"/>
  </w:num>
  <w:num w:numId="2" w16cid:durableId="343017007">
    <w:abstractNumId w:val="1"/>
  </w:num>
  <w:num w:numId="3" w16cid:durableId="2066951303">
    <w:abstractNumId w:val="2"/>
  </w:num>
  <w:num w:numId="4" w16cid:durableId="1824200126">
    <w:abstractNumId w:val="3"/>
  </w:num>
  <w:num w:numId="5" w16cid:durableId="1049495863">
    <w:abstractNumId w:val="4"/>
  </w:num>
  <w:num w:numId="6" w16cid:durableId="926305410">
    <w:abstractNumId w:val="5"/>
  </w:num>
  <w:num w:numId="7" w16cid:durableId="1300040235">
    <w:abstractNumId w:val="14"/>
  </w:num>
  <w:num w:numId="8" w16cid:durableId="1225872676">
    <w:abstractNumId w:val="11"/>
  </w:num>
  <w:num w:numId="9" w16cid:durableId="107430276">
    <w:abstractNumId w:val="10"/>
  </w:num>
  <w:num w:numId="10" w16cid:durableId="809907459">
    <w:abstractNumId w:val="9"/>
  </w:num>
  <w:num w:numId="11" w16cid:durableId="1800873247">
    <w:abstractNumId w:val="8"/>
  </w:num>
  <w:num w:numId="12" w16cid:durableId="1565414382">
    <w:abstractNumId w:val="6"/>
  </w:num>
  <w:num w:numId="13" w16cid:durableId="538398715">
    <w:abstractNumId w:val="13"/>
  </w:num>
  <w:num w:numId="14" w16cid:durableId="626660795">
    <w:abstractNumId w:val="12"/>
  </w:num>
  <w:num w:numId="15" w16cid:durableId="1699239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E1"/>
    <w:rsid w:val="000003E9"/>
    <w:rsid w:val="00001F6B"/>
    <w:rsid w:val="00002638"/>
    <w:rsid w:val="000301BC"/>
    <w:rsid w:val="00030782"/>
    <w:rsid w:val="000346D7"/>
    <w:rsid w:val="00042544"/>
    <w:rsid w:val="00044883"/>
    <w:rsid w:val="00045B88"/>
    <w:rsid w:val="000465CE"/>
    <w:rsid w:val="000475AC"/>
    <w:rsid w:val="000534D8"/>
    <w:rsid w:val="0006050B"/>
    <w:rsid w:val="0006118F"/>
    <w:rsid w:val="000650F1"/>
    <w:rsid w:val="00070757"/>
    <w:rsid w:val="0007252A"/>
    <w:rsid w:val="000728F6"/>
    <w:rsid w:val="000836B5"/>
    <w:rsid w:val="00083B31"/>
    <w:rsid w:val="0009323B"/>
    <w:rsid w:val="000A17F1"/>
    <w:rsid w:val="000A3380"/>
    <w:rsid w:val="000B2A23"/>
    <w:rsid w:val="000B4E1F"/>
    <w:rsid w:val="000C6BCC"/>
    <w:rsid w:val="000C75F5"/>
    <w:rsid w:val="000E1AFC"/>
    <w:rsid w:val="000E6AF4"/>
    <w:rsid w:val="000F3FFD"/>
    <w:rsid w:val="000F5136"/>
    <w:rsid w:val="000F7765"/>
    <w:rsid w:val="000F7C56"/>
    <w:rsid w:val="00102DBE"/>
    <w:rsid w:val="0010369F"/>
    <w:rsid w:val="001073F7"/>
    <w:rsid w:val="00114254"/>
    <w:rsid w:val="001307EC"/>
    <w:rsid w:val="00137A55"/>
    <w:rsid w:val="001421A5"/>
    <w:rsid w:val="00156932"/>
    <w:rsid w:val="001638D1"/>
    <w:rsid w:val="00170185"/>
    <w:rsid w:val="00170313"/>
    <w:rsid w:val="001724EC"/>
    <w:rsid w:val="001731D9"/>
    <w:rsid w:val="00186FF7"/>
    <w:rsid w:val="00190F83"/>
    <w:rsid w:val="001958B1"/>
    <w:rsid w:val="001A0991"/>
    <w:rsid w:val="001A52E7"/>
    <w:rsid w:val="001A77C0"/>
    <w:rsid w:val="001A7E0E"/>
    <w:rsid w:val="001A7F16"/>
    <w:rsid w:val="001B2B1D"/>
    <w:rsid w:val="001B57DE"/>
    <w:rsid w:val="001B5B98"/>
    <w:rsid w:val="001C0A46"/>
    <w:rsid w:val="001C1E1B"/>
    <w:rsid w:val="001C61FF"/>
    <w:rsid w:val="001D0FB8"/>
    <w:rsid w:val="001D26D4"/>
    <w:rsid w:val="001D3CD6"/>
    <w:rsid w:val="001D6894"/>
    <w:rsid w:val="001E0170"/>
    <w:rsid w:val="001E3026"/>
    <w:rsid w:val="001E7985"/>
    <w:rsid w:val="001F2261"/>
    <w:rsid w:val="001F5E7C"/>
    <w:rsid w:val="001F6E7A"/>
    <w:rsid w:val="002002DE"/>
    <w:rsid w:val="00203AAB"/>
    <w:rsid w:val="0021169D"/>
    <w:rsid w:val="0021433B"/>
    <w:rsid w:val="002220DE"/>
    <w:rsid w:val="00225A83"/>
    <w:rsid w:val="002317A2"/>
    <w:rsid w:val="0023514F"/>
    <w:rsid w:val="00241753"/>
    <w:rsid w:val="00243A01"/>
    <w:rsid w:val="002507A6"/>
    <w:rsid w:val="00252897"/>
    <w:rsid w:val="0025299F"/>
    <w:rsid w:val="00256F6F"/>
    <w:rsid w:val="00264373"/>
    <w:rsid w:val="002661E6"/>
    <w:rsid w:val="0026787E"/>
    <w:rsid w:val="00275C5F"/>
    <w:rsid w:val="00280442"/>
    <w:rsid w:val="00282694"/>
    <w:rsid w:val="00282E3A"/>
    <w:rsid w:val="0028310F"/>
    <w:rsid w:val="002911B0"/>
    <w:rsid w:val="002A7E3B"/>
    <w:rsid w:val="002B0CD5"/>
    <w:rsid w:val="002B188B"/>
    <w:rsid w:val="002B6C2A"/>
    <w:rsid w:val="002B77EF"/>
    <w:rsid w:val="002C1125"/>
    <w:rsid w:val="002C11F5"/>
    <w:rsid w:val="002C45CA"/>
    <w:rsid w:val="002D2065"/>
    <w:rsid w:val="002E04B2"/>
    <w:rsid w:val="002E0DEE"/>
    <w:rsid w:val="002E5DAD"/>
    <w:rsid w:val="002F2FF6"/>
    <w:rsid w:val="00300349"/>
    <w:rsid w:val="00302BA5"/>
    <w:rsid w:val="00304A0E"/>
    <w:rsid w:val="00305137"/>
    <w:rsid w:val="003111A1"/>
    <w:rsid w:val="003154DC"/>
    <w:rsid w:val="003343C2"/>
    <w:rsid w:val="00364579"/>
    <w:rsid w:val="00373A21"/>
    <w:rsid w:val="00375C44"/>
    <w:rsid w:val="0037667B"/>
    <w:rsid w:val="00381B8D"/>
    <w:rsid w:val="0038359A"/>
    <w:rsid w:val="00383955"/>
    <w:rsid w:val="00385747"/>
    <w:rsid w:val="003869FE"/>
    <w:rsid w:val="00396A88"/>
    <w:rsid w:val="003B0018"/>
    <w:rsid w:val="003B04ED"/>
    <w:rsid w:val="003B40FE"/>
    <w:rsid w:val="003D18EC"/>
    <w:rsid w:val="003E41C9"/>
    <w:rsid w:val="003E5A3E"/>
    <w:rsid w:val="003E7029"/>
    <w:rsid w:val="003F1218"/>
    <w:rsid w:val="00400E01"/>
    <w:rsid w:val="00402C85"/>
    <w:rsid w:val="00407E8A"/>
    <w:rsid w:val="00413DCB"/>
    <w:rsid w:val="00414FA4"/>
    <w:rsid w:val="0041703D"/>
    <w:rsid w:val="00432BFF"/>
    <w:rsid w:val="00437C20"/>
    <w:rsid w:val="0045083A"/>
    <w:rsid w:val="00466531"/>
    <w:rsid w:val="00471C0B"/>
    <w:rsid w:val="004775D2"/>
    <w:rsid w:val="00482B0C"/>
    <w:rsid w:val="0048310B"/>
    <w:rsid w:val="00486C80"/>
    <w:rsid w:val="00491CA8"/>
    <w:rsid w:val="004936C5"/>
    <w:rsid w:val="004A639A"/>
    <w:rsid w:val="004B1512"/>
    <w:rsid w:val="004B22ED"/>
    <w:rsid w:val="004B3D5F"/>
    <w:rsid w:val="004C5FC7"/>
    <w:rsid w:val="004C6557"/>
    <w:rsid w:val="004C7ADD"/>
    <w:rsid w:val="004D1065"/>
    <w:rsid w:val="004D5186"/>
    <w:rsid w:val="004D681D"/>
    <w:rsid w:val="004E0769"/>
    <w:rsid w:val="004E1B8D"/>
    <w:rsid w:val="004E29B0"/>
    <w:rsid w:val="004F0CEA"/>
    <w:rsid w:val="004F1CE2"/>
    <w:rsid w:val="004F5878"/>
    <w:rsid w:val="004F61E5"/>
    <w:rsid w:val="00500B84"/>
    <w:rsid w:val="00501FE5"/>
    <w:rsid w:val="00512AB5"/>
    <w:rsid w:val="0052060D"/>
    <w:rsid w:val="00534FB5"/>
    <w:rsid w:val="005364CC"/>
    <w:rsid w:val="005372CA"/>
    <w:rsid w:val="00537469"/>
    <w:rsid w:val="00543F82"/>
    <w:rsid w:val="00544F30"/>
    <w:rsid w:val="00550F2D"/>
    <w:rsid w:val="00553826"/>
    <w:rsid w:val="00574271"/>
    <w:rsid w:val="00576D73"/>
    <w:rsid w:val="00576F5E"/>
    <w:rsid w:val="00581DE1"/>
    <w:rsid w:val="00582228"/>
    <w:rsid w:val="0058338C"/>
    <w:rsid w:val="0058519D"/>
    <w:rsid w:val="00591769"/>
    <w:rsid w:val="00594070"/>
    <w:rsid w:val="0059596F"/>
    <w:rsid w:val="005A6B1F"/>
    <w:rsid w:val="005A6ED1"/>
    <w:rsid w:val="005A7E85"/>
    <w:rsid w:val="005B01A0"/>
    <w:rsid w:val="005B0810"/>
    <w:rsid w:val="005B73EC"/>
    <w:rsid w:val="005C1F7A"/>
    <w:rsid w:val="005C30E4"/>
    <w:rsid w:val="005E1C12"/>
    <w:rsid w:val="005E267E"/>
    <w:rsid w:val="005E5C8D"/>
    <w:rsid w:val="005F21CF"/>
    <w:rsid w:val="005F3956"/>
    <w:rsid w:val="00603A83"/>
    <w:rsid w:val="006061B9"/>
    <w:rsid w:val="00616E3A"/>
    <w:rsid w:val="00632F35"/>
    <w:rsid w:val="00633344"/>
    <w:rsid w:val="00635487"/>
    <w:rsid w:val="00637F9F"/>
    <w:rsid w:val="006411FC"/>
    <w:rsid w:val="00644443"/>
    <w:rsid w:val="006456EE"/>
    <w:rsid w:val="00645A9F"/>
    <w:rsid w:val="00656B89"/>
    <w:rsid w:val="006578CD"/>
    <w:rsid w:val="006604E0"/>
    <w:rsid w:val="00662FDE"/>
    <w:rsid w:val="00663F81"/>
    <w:rsid w:val="00663FF0"/>
    <w:rsid w:val="006641E5"/>
    <w:rsid w:val="0066658C"/>
    <w:rsid w:val="00667099"/>
    <w:rsid w:val="00667DCD"/>
    <w:rsid w:val="00671301"/>
    <w:rsid w:val="00672043"/>
    <w:rsid w:val="006826A1"/>
    <w:rsid w:val="006937FF"/>
    <w:rsid w:val="0069386B"/>
    <w:rsid w:val="00697C5E"/>
    <w:rsid w:val="006A10A7"/>
    <w:rsid w:val="006B62DD"/>
    <w:rsid w:val="006D15CB"/>
    <w:rsid w:val="006D6004"/>
    <w:rsid w:val="006E24F4"/>
    <w:rsid w:val="006E6C22"/>
    <w:rsid w:val="006E73FE"/>
    <w:rsid w:val="0070731C"/>
    <w:rsid w:val="007203C5"/>
    <w:rsid w:val="00724FEB"/>
    <w:rsid w:val="00742628"/>
    <w:rsid w:val="0075749D"/>
    <w:rsid w:val="00757FD5"/>
    <w:rsid w:val="007617C5"/>
    <w:rsid w:val="00771EB6"/>
    <w:rsid w:val="00772B3C"/>
    <w:rsid w:val="0078509F"/>
    <w:rsid w:val="007927B1"/>
    <w:rsid w:val="00792A95"/>
    <w:rsid w:val="007944F5"/>
    <w:rsid w:val="00796C81"/>
    <w:rsid w:val="007A2043"/>
    <w:rsid w:val="007A4834"/>
    <w:rsid w:val="007A75B9"/>
    <w:rsid w:val="007B081B"/>
    <w:rsid w:val="007B1975"/>
    <w:rsid w:val="007B23D5"/>
    <w:rsid w:val="007C2E71"/>
    <w:rsid w:val="007D28B0"/>
    <w:rsid w:val="007D7287"/>
    <w:rsid w:val="007E1B2C"/>
    <w:rsid w:val="007E354D"/>
    <w:rsid w:val="007E4F56"/>
    <w:rsid w:val="007E5500"/>
    <w:rsid w:val="007E6652"/>
    <w:rsid w:val="007F7F49"/>
    <w:rsid w:val="00801F81"/>
    <w:rsid w:val="00802838"/>
    <w:rsid w:val="00802D64"/>
    <w:rsid w:val="00804B3A"/>
    <w:rsid w:val="00806B04"/>
    <w:rsid w:val="00811C6D"/>
    <w:rsid w:val="008243F1"/>
    <w:rsid w:val="008309D8"/>
    <w:rsid w:val="00831448"/>
    <w:rsid w:val="00832D49"/>
    <w:rsid w:val="00834487"/>
    <w:rsid w:val="008372DF"/>
    <w:rsid w:val="0083775C"/>
    <w:rsid w:val="008440BF"/>
    <w:rsid w:val="00844675"/>
    <w:rsid w:val="00852E97"/>
    <w:rsid w:val="008561A3"/>
    <w:rsid w:val="00856C79"/>
    <w:rsid w:val="00865E84"/>
    <w:rsid w:val="00867F33"/>
    <w:rsid w:val="00873252"/>
    <w:rsid w:val="0087333F"/>
    <w:rsid w:val="00874634"/>
    <w:rsid w:val="00876850"/>
    <w:rsid w:val="00881F29"/>
    <w:rsid w:val="0088770D"/>
    <w:rsid w:val="00894F53"/>
    <w:rsid w:val="00896D5F"/>
    <w:rsid w:val="00897464"/>
    <w:rsid w:val="008B085D"/>
    <w:rsid w:val="008C7CF5"/>
    <w:rsid w:val="008D1686"/>
    <w:rsid w:val="0090045D"/>
    <w:rsid w:val="009005BF"/>
    <w:rsid w:val="00900BF9"/>
    <w:rsid w:val="009012BE"/>
    <w:rsid w:val="00902921"/>
    <w:rsid w:val="009104F7"/>
    <w:rsid w:val="009141E7"/>
    <w:rsid w:val="00916B2D"/>
    <w:rsid w:val="00922479"/>
    <w:rsid w:val="00925FBD"/>
    <w:rsid w:val="00930F46"/>
    <w:rsid w:val="009322EE"/>
    <w:rsid w:val="00950FA9"/>
    <w:rsid w:val="00951253"/>
    <w:rsid w:val="009532E9"/>
    <w:rsid w:val="00971010"/>
    <w:rsid w:val="00972996"/>
    <w:rsid w:val="009A1BC6"/>
    <w:rsid w:val="009A4D73"/>
    <w:rsid w:val="009A6D5E"/>
    <w:rsid w:val="009B133A"/>
    <w:rsid w:val="009B22BB"/>
    <w:rsid w:val="009D0341"/>
    <w:rsid w:val="009D0EB1"/>
    <w:rsid w:val="009D242F"/>
    <w:rsid w:val="009D429A"/>
    <w:rsid w:val="009D544C"/>
    <w:rsid w:val="009E2EF7"/>
    <w:rsid w:val="009E5EDD"/>
    <w:rsid w:val="009F132B"/>
    <w:rsid w:val="009F7732"/>
    <w:rsid w:val="00A044FE"/>
    <w:rsid w:val="00A04C9D"/>
    <w:rsid w:val="00A20E56"/>
    <w:rsid w:val="00A2566A"/>
    <w:rsid w:val="00A27256"/>
    <w:rsid w:val="00A3021A"/>
    <w:rsid w:val="00A30696"/>
    <w:rsid w:val="00A400F9"/>
    <w:rsid w:val="00A40D05"/>
    <w:rsid w:val="00A441DC"/>
    <w:rsid w:val="00A60F8A"/>
    <w:rsid w:val="00A64C48"/>
    <w:rsid w:val="00A7012B"/>
    <w:rsid w:val="00A7111C"/>
    <w:rsid w:val="00A753FC"/>
    <w:rsid w:val="00A80ACD"/>
    <w:rsid w:val="00A8135F"/>
    <w:rsid w:val="00A85F39"/>
    <w:rsid w:val="00A94DF2"/>
    <w:rsid w:val="00AA1074"/>
    <w:rsid w:val="00AA6FA1"/>
    <w:rsid w:val="00AB37B6"/>
    <w:rsid w:val="00AC194B"/>
    <w:rsid w:val="00AD3CDB"/>
    <w:rsid w:val="00AE25E9"/>
    <w:rsid w:val="00AE63CD"/>
    <w:rsid w:val="00AF2A00"/>
    <w:rsid w:val="00AF51A9"/>
    <w:rsid w:val="00AF6BE1"/>
    <w:rsid w:val="00B062F8"/>
    <w:rsid w:val="00B06F64"/>
    <w:rsid w:val="00B12116"/>
    <w:rsid w:val="00B15829"/>
    <w:rsid w:val="00B27B1F"/>
    <w:rsid w:val="00B32AAA"/>
    <w:rsid w:val="00B36524"/>
    <w:rsid w:val="00B37EFF"/>
    <w:rsid w:val="00B500B2"/>
    <w:rsid w:val="00B60CE4"/>
    <w:rsid w:val="00B626EC"/>
    <w:rsid w:val="00B637B6"/>
    <w:rsid w:val="00B64BB3"/>
    <w:rsid w:val="00B75EB6"/>
    <w:rsid w:val="00B766CC"/>
    <w:rsid w:val="00B92A58"/>
    <w:rsid w:val="00BA701D"/>
    <w:rsid w:val="00BB1B66"/>
    <w:rsid w:val="00BB6546"/>
    <w:rsid w:val="00BB7C0E"/>
    <w:rsid w:val="00BC0C4B"/>
    <w:rsid w:val="00BC1FF1"/>
    <w:rsid w:val="00BC2585"/>
    <w:rsid w:val="00BC4D10"/>
    <w:rsid w:val="00BD1B6A"/>
    <w:rsid w:val="00BE07D6"/>
    <w:rsid w:val="00BE5D95"/>
    <w:rsid w:val="00BE7B17"/>
    <w:rsid w:val="00BF3252"/>
    <w:rsid w:val="00BF7154"/>
    <w:rsid w:val="00BF7F5A"/>
    <w:rsid w:val="00C001FE"/>
    <w:rsid w:val="00C01C0C"/>
    <w:rsid w:val="00C021FF"/>
    <w:rsid w:val="00C02908"/>
    <w:rsid w:val="00C0665C"/>
    <w:rsid w:val="00C2018C"/>
    <w:rsid w:val="00C34B32"/>
    <w:rsid w:val="00C364E5"/>
    <w:rsid w:val="00C36A3B"/>
    <w:rsid w:val="00C36AB4"/>
    <w:rsid w:val="00C42303"/>
    <w:rsid w:val="00C47672"/>
    <w:rsid w:val="00C57121"/>
    <w:rsid w:val="00C61381"/>
    <w:rsid w:val="00C657B1"/>
    <w:rsid w:val="00C70EFC"/>
    <w:rsid w:val="00C730A4"/>
    <w:rsid w:val="00C86DA7"/>
    <w:rsid w:val="00CA4D58"/>
    <w:rsid w:val="00CB7EC0"/>
    <w:rsid w:val="00CC169A"/>
    <w:rsid w:val="00CC26E8"/>
    <w:rsid w:val="00CC34D9"/>
    <w:rsid w:val="00CC5E27"/>
    <w:rsid w:val="00CD39C4"/>
    <w:rsid w:val="00CD611F"/>
    <w:rsid w:val="00CE335E"/>
    <w:rsid w:val="00CE6713"/>
    <w:rsid w:val="00CF0728"/>
    <w:rsid w:val="00D0473B"/>
    <w:rsid w:val="00D071C1"/>
    <w:rsid w:val="00D10FE1"/>
    <w:rsid w:val="00D14C60"/>
    <w:rsid w:val="00D237CC"/>
    <w:rsid w:val="00D3140F"/>
    <w:rsid w:val="00D329E2"/>
    <w:rsid w:val="00D41A68"/>
    <w:rsid w:val="00D506FA"/>
    <w:rsid w:val="00D5508D"/>
    <w:rsid w:val="00D67EE9"/>
    <w:rsid w:val="00D708DD"/>
    <w:rsid w:val="00D80C6B"/>
    <w:rsid w:val="00D82D01"/>
    <w:rsid w:val="00D83C3D"/>
    <w:rsid w:val="00D85035"/>
    <w:rsid w:val="00D87452"/>
    <w:rsid w:val="00DA3DB9"/>
    <w:rsid w:val="00DB09ED"/>
    <w:rsid w:val="00DB147E"/>
    <w:rsid w:val="00DB1486"/>
    <w:rsid w:val="00DB54CC"/>
    <w:rsid w:val="00DC00EE"/>
    <w:rsid w:val="00DD6D7D"/>
    <w:rsid w:val="00DE2B27"/>
    <w:rsid w:val="00DE4AEB"/>
    <w:rsid w:val="00DF0545"/>
    <w:rsid w:val="00DF7934"/>
    <w:rsid w:val="00E0439F"/>
    <w:rsid w:val="00E07E31"/>
    <w:rsid w:val="00E10796"/>
    <w:rsid w:val="00E10F11"/>
    <w:rsid w:val="00E14DE0"/>
    <w:rsid w:val="00E246D2"/>
    <w:rsid w:val="00E251D8"/>
    <w:rsid w:val="00E315D9"/>
    <w:rsid w:val="00E32798"/>
    <w:rsid w:val="00E61765"/>
    <w:rsid w:val="00E66F91"/>
    <w:rsid w:val="00E7415B"/>
    <w:rsid w:val="00E751BB"/>
    <w:rsid w:val="00E77088"/>
    <w:rsid w:val="00E774C6"/>
    <w:rsid w:val="00E810BA"/>
    <w:rsid w:val="00E837D1"/>
    <w:rsid w:val="00E83801"/>
    <w:rsid w:val="00E83CC3"/>
    <w:rsid w:val="00E9239B"/>
    <w:rsid w:val="00EB20CE"/>
    <w:rsid w:val="00EC51F8"/>
    <w:rsid w:val="00EC66CA"/>
    <w:rsid w:val="00EE4480"/>
    <w:rsid w:val="00EE7FFE"/>
    <w:rsid w:val="00EF19AF"/>
    <w:rsid w:val="00EF29BF"/>
    <w:rsid w:val="00EF45EA"/>
    <w:rsid w:val="00EF5C88"/>
    <w:rsid w:val="00F063B3"/>
    <w:rsid w:val="00F14047"/>
    <w:rsid w:val="00F22172"/>
    <w:rsid w:val="00F2564A"/>
    <w:rsid w:val="00F314F1"/>
    <w:rsid w:val="00F332AC"/>
    <w:rsid w:val="00F33BFB"/>
    <w:rsid w:val="00F364F2"/>
    <w:rsid w:val="00F37761"/>
    <w:rsid w:val="00F54139"/>
    <w:rsid w:val="00F555AE"/>
    <w:rsid w:val="00F55D91"/>
    <w:rsid w:val="00F57E5A"/>
    <w:rsid w:val="00F64E36"/>
    <w:rsid w:val="00F71D2A"/>
    <w:rsid w:val="00F7501C"/>
    <w:rsid w:val="00F763C2"/>
    <w:rsid w:val="00F77D1A"/>
    <w:rsid w:val="00F82553"/>
    <w:rsid w:val="00F92141"/>
    <w:rsid w:val="00F92522"/>
    <w:rsid w:val="00FA082F"/>
    <w:rsid w:val="00FC032B"/>
    <w:rsid w:val="00FC0A8E"/>
    <w:rsid w:val="00FC171C"/>
    <w:rsid w:val="00FC7654"/>
    <w:rsid w:val="00FD2C6B"/>
    <w:rsid w:val="00FD3CBB"/>
    <w:rsid w:val="00FE05EF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47BA"/>
  <w15:chartTrackingRefBased/>
  <w15:docId w15:val="{09C399D8-F7E5-42BD-8977-3216071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FC"/>
    <w:pPr>
      <w:ind w:left="708"/>
    </w:pPr>
  </w:style>
  <w:style w:type="character" w:styleId="Hyperlink">
    <w:name w:val="Hyperlink"/>
    <w:uiPriority w:val="99"/>
    <w:unhideWhenUsed/>
    <w:rsid w:val="00AD3CD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D3C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uiPriority w:val="99"/>
    <w:semiHidden/>
    <w:unhideWhenUsed/>
    <w:rsid w:val="001D3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CD6"/>
  </w:style>
  <w:style w:type="character" w:customStyle="1" w:styleId="CommentTextChar">
    <w:name w:val="Comment Text Char"/>
    <w:link w:val="CommentText"/>
    <w:uiPriority w:val="99"/>
    <w:semiHidden/>
    <w:rsid w:val="001D3CD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3CD6"/>
    <w:rPr>
      <w:b/>
      <w:bCs/>
      <w:lang w:val="hr-HR" w:eastAsia="hr-HR"/>
    </w:rPr>
  </w:style>
  <w:style w:type="character" w:styleId="Mention">
    <w:name w:val="Mention"/>
    <w:basedOn w:val="DefaultParagraphFont"/>
    <w:uiPriority w:val="99"/>
    <w:unhideWhenUsed/>
    <w:rsid w:val="00B06F6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75"/>
    <w:rPr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B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75"/>
    <w:rPr>
      <w:lang w:val="hr-HR" w:eastAsia="hr-HR"/>
    </w:rPr>
  </w:style>
  <w:style w:type="paragraph" w:styleId="Revision">
    <w:name w:val="Revision"/>
    <w:hidden/>
    <w:uiPriority w:val="99"/>
    <w:semiHidden/>
    <w:rsid w:val="00663FF0"/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_x0020_name xmlns="f32e5c85-6c0f-423a-b75b-3582a8ed0451" xsi:nil="true"/>
    <Nazivklijenta xmlns="f32e5c85-6c0f-423a-b75b-3582a8ed0451" xsi:nil="true"/>
    <lcf76f155ced4ddcb4097134ff3c332f xmlns="f32e5c85-6c0f-423a-b75b-3582a8ed04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46E92BE12D44589190FE6CC159922" ma:contentTypeVersion="20" ma:contentTypeDescription="Create a new document." ma:contentTypeScope="" ma:versionID="198d2d5048e9c5c474d739bad34e91e8">
  <xsd:schema xmlns:xsd="http://www.w3.org/2001/XMLSchema" xmlns:xs="http://www.w3.org/2001/XMLSchema" xmlns:p="http://schemas.microsoft.com/office/2006/metadata/properties" xmlns:ns2="f32e5c85-6c0f-423a-b75b-3582a8ed0451" xmlns:ns3="49a55b90-3085-45fd-9689-866392a5362a" targetNamespace="http://schemas.microsoft.com/office/2006/metadata/properties" ma:root="true" ma:fieldsID="a8d5b077ec6efde3fd58aeaf24810e81" ns2:_="" ns3:_="">
    <xsd:import namespace="f32e5c85-6c0f-423a-b75b-3582a8ed0451"/>
    <xsd:import namespace="49a55b90-3085-45fd-9689-866392a53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azivklijenta" minOccurs="0"/>
                <xsd:element ref="ns2:lcf76f155ced4ddcb4097134ff3c332f" minOccurs="0"/>
                <xsd:element ref="ns2:Client_x0020_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5c85-6c0f-423a-b75b-3582a8ed0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azivklijenta" ma:index="21" nillable="true" ma:displayName="Naziv klijenta" ma:format="Dropdown" ma:internalName="Nazivklijenta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05d6b0-662f-4cf4-99c3-1fb031678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ient_x0020_name" ma:index="24" nillable="true" ma:displayName="Client name" ma:internalName="Client_x0020_na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5b90-3085-45fd-9689-866392a5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5F28-A394-4853-BCF7-1A2DC8FEF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257E3-B0D5-49CB-A9ED-9CF1D6500296}">
  <ds:schemaRefs>
    <ds:schemaRef ds:uri="http://schemas.microsoft.com/office/2006/metadata/properties"/>
    <ds:schemaRef ds:uri="http://schemas.microsoft.com/office/infopath/2007/PartnerControls"/>
    <ds:schemaRef ds:uri="f32e5c85-6c0f-423a-b75b-3582a8ed0451"/>
  </ds:schemaRefs>
</ds:datastoreItem>
</file>

<file path=customXml/itemProps3.xml><?xml version="1.0" encoding="utf-8"?>
<ds:datastoreItem xmlns:ds="http://schemas.openxmlformats.org/officeDocument/2006/customXml" ds:itemID="{4D84D86B-960C-489F-A50C-C17B0C71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e5c85-6c0f-423a-b75b-3582a8ed0451"/>
    <ds:schemaRef ds:uri="49a55b90-3085-45fd-9689-866392a53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Grgur Čepo</dc:creator>
  <cp:keywords/>
  <cp:lastModifiedBy>Ana Glavan</cp:lastModifiedBy>
  <cp:revision>3</cp:revision>
  <cp:lastPrinted>2025-03-24T06:09:00Z</cp:lastPrinted>
  <dcterms:created xsi:type="dcterms:W3CDTF">2025-05-26T10:54:00Z</dcterms:created>
  <dcterms:modified xsi:type="dcterms:W3CDTF">2025-05-26T10:54:00Z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0x010100D6C46E92BE12D44589190FE6CC159922</vt:lpwstr>
  </property>
  <property fmtid="{D5CDD505-2E9C-101B-9397-08002B2CF9AE}" pid="3" name="MediaServiceImageTags">
    <vt:lpwstr/>
  </property>
</Properties>
</file>